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2495" w:rsidRPr="00FA7BA9" w:rsidRDefault="0010607C" w:rsidP="00FA7BA9">
      <w:pPr>
        <w:jc w:val="center"/>
        <w:rPr>
          <w:rFonts w:eastAsia="Times New Roman" w:cs="Times New Roman"/>
          <w:b/>
          <w:sz w:val="20"/>
          <w:szCs w:val="20"/>
        </w:rPr>
      </w:pPr>
      <w:bookmarkStart w:id="0" w:name="_GoBack"/>
      <w:bookmarkEnd w:id="0"/>
      <w:r w:rsidRPr="00FA7BA9">
        <w:rPr>
          <w:rFonts w:eastAsia="Times New Roman" w:cs="Times New Roman"/>
          <w:b/>
          <w:sz w:val="20"/>
          <w:szCs w:val="20"/>
        </w:rPr>
        <w:t xml:space="preserve">Voices from the Field – Collaborative Innovations in Early Childhood </w:t>
      </w:r>
    </w:p>
    <w:p w:rsidR="00127052" w:rsidRPr="00FA7BA9" w:rsidRDefault="007A2495" w:rsidP="00FA7BA9">
      <w:pPr>
        <w:jc w:val="center"/>
        <w:rPr>
          <w:rFonts w:eastAsia="Times New Roman" w:cs="Times New Roman"/>
          <w:b/>
          <w:sz w:val="20"/>
          <w:szCs w:val="20"/>
        </w:rPr>
      </w:pPr>
      <w:r w:rsidRPr="00FA7BA9">
        <w:rPr>
          <w:rFonts w:eastAsia="Times New Roman" w:cs="Times New Roman"/>
          <w:b/>
          <w:sz w:val="20"/>
          <w:szCs w:val="20"/>
        </w:rPr>
        <w:t xml:space="preserve">Educator </w:t>
      </w:r>
      <w:r w:rsidR="0010607C" w:rsidRPr="00FA7BA9">
        <w:rPr>
          <w:rFonts w:eastAsia="Times New Roman" w:cs="Times New Roman"/>
          <w:b/>
          <w:sz w:val="20"/>
          <w:szCs w:val="20"/>
        </w:rPr>
        <w:t>Preparation</w:t>
      </w:r>
    </w:p>
    <w:p w:rsidR="00127052" w:rsidRPr="00FA7BA9" w:rsidRDefault="00127052" w:rsidP="00FA7BA9">
      <w:pPr>
        <w:jc w:val="center"/>
        <w:rPr>
          <w:sz w:val="20"/>
          <w:szCs w:val="20"/>
        </w:rPr>
      </w:pPr>
    </w:p>
    <w:p w:rsidR="00127052" w:rsidRPr="00FA7BA9" w:rsidRDefault="0010607C" w:rsidP="00FA7BA9">
      <w:pPr>
        <w:jc w:val="center"/>
        <w:rPr>
          <w:sz w:val="20"/>
          <w:szCs w:val="20"/>
        </w:rPr>
      </w:pPr>
      <w:r w:rsidRPr="00FA7BA9">
        <w:rPr>
          <w:sz w:val="20"/>
          <w:szCs w:val="20"/>
        </w:rPr>
        <w:t>Stephanie Bernoteit</w:t>
      </w:r>
      <w:r w:rsidR="007A2495" w:rsidRPr="00FA7BA9">
        <w:rPr>
          <w:sz w:val="20"/>
          <w:szCs w:val="20"/>
        </w:rPr>
        <w:t xml:space="preserve">, Nancy Latham, &amp; </w:t>
      </w:r>
      <w:r w:rsidR="007A2495" w:rsidRPr="00FA7BA9">
        <w:rPr>
          <w:rFonts w:cs="Arial"/>
          <w:sz w:val="20"/>
          <w:szCs w:val="20"/>
        </w:rPr>
        <w:t>Johnna Darragh</w:t>
      </w:r>
    </w:p>
    <w:p w:rsidR="00127052" w:rsidRPr="00FA7BA9" w:rsidRDefault="00127052" w:rsidP="00FA7BA9">
      <w:pPr>
        <w:jc w:val="center"/>
        <w:rPr>
          <w:i/>
          <w:sz w:val="20"/>
          <w:szCs w:val="20"/>
        </w:rPr>
      </w:pPr>
      <w:r w:rsidRPr="00FA7BA9">
        <w:rPr>
          <w:i/>
          <w:sz w:val="20"/>
          <w:szCs w:val="20"/>
        </w:rPr>
        <w:t>Editors</w:t>
      </w:r>
    </w:p>
    <w:p w:rsidR="00FA7BA9" w:rsidRPr="00FA7BA9" w:rsidRDefault="00FA7BA9" w:rsidP="00FA7BA9">
      <w:pPr>
        <w:jc w:val="center"/>
        <w:rPr>
          <w:i/>
          <w:sz w:val="20"/>
          <w:szCs w:val="20"/>
        </w:rPr>
      </w:pPr>
    </w:p>
    <w:p w:rsidR="00FA7BA9" w:rsidRPr="00FA7BA9" w:rsidRDefault="00FA7BA9" w:rsidP="00FA7BA9">
      <w:pPr>
        <w:jc w:val="center"/>
        <w:rPr>
          <w:sz w:val="20"/>
          <w:szCs w:val="20"/>
        </w:rPr>
      </w:pPr>
      <w:r w:rsidRPr="00FA7BA9">
        <w:rPr>
          <w:sz w:val="20"/>
          <w:szCs w:val="20"/>
        </w:rPr>
        <w:t>Illinois Education Research Council (IERC)</w:t>
      </w:r>
    </w:p>
    <w:p w:rsidR="00FA7BA9" w:rsidRPr="00FA7BA9" w:rsidRDefault="00FA7BA9" w:rsidP="00FA7BA9">
      <w:pPr>
        <w:jc w:val="center"/>
        <w:rPr>
          <w:i/>
          <w:sz w:val="20"/>
          <w:szCs w:val="20"/>
        </w:rPr>
      </w:pPr>
      <w:r w:rsidRPr="00FA7BA9">
        <w:rPr>
          <w:i/>
          <w:sz w:val="20"/>
          <w:szCs w:val="20"/>
        </w:rPr>
        <w:t>Publisher</w:t>
      </w:r>
    </w:p>
    <w:p w:rsidR="007A2495" w:rsidRPr="00FA7BA9" w:rsidRDefault="007A2495" w:rsidP="00FA7BA9">
      <w:pPr>
        <w:jc w:val="center"/>
        <w:rPr>
          <w:i/>
          <w:sz w:val="20"/>
          <w:szCs w:val="20"/>
        </w:rPr>
      </w:pPr>
    </w:p>
    <w:p w:rsidR="007A2495" w:rsidRPr="00FA7BA9" w:rsidRDefault="007A2495" w:rsidP="00FA7BA9">
      <w:pPr>
        <w:jc w:val="center"/>
        <w:rPr>
          <w:sz w:val="20"/>
          <w:szCs w:val="20"/>
          <w:u w:val="single"/>
        </w:rPr>
      </w:pPr>
      <w:r w:rsidRPr="00FA7BA9">
        <w:rPr>
          <w:sz w:val="20"/>
          <w:szCs w:val="20"/>
          <w:u w:val="single"/>
        </w:rPr>
        <w:t>Book Chapter Guidelines for Authors</w:t>
      </w:r>
    </w:p>
    <w:p w:rsidR="00127052" w:rsidRDefault="00127052" w:rsidP="00FA7BA9"/>
    <w:p w:rsidR="00127052" w:rsidRPr="007A2495" w:rsidRDefault="0010607C" w:rsidP="00FA7BA9">
      <w:pPr>
        <w:rPr>
          <w:sz w:val="20"/>
          <w:szCs w:val="20"/>
        </w:rPr>
      </w:pPr>
      <w:r w:rsidRPr="007A2495">
        <w:rPr>
          <w:sz w:val="20"/>
          <w:szCs w:val="20"/>
        </w:rPr>
        <w:t>Only commit to the project if you can guarantee that you can complete your chapter by May 31, 2016.</w:t>
      </w:r>
    </w:p>
    <w:p w:rsidR="00127052" w:rsidRPr="007A2495" w:rsidRDefault="00127052" w:rsidP="00FA7BA9">
      <w:pPr>
        <w:rPr>
          <w:sz w:val="20"/>
          <w:szCs w:val="20"/>
        </w:rPr>
      </w:pPr>
    </w:p>
    <w:p w:rsidR="00B566A2" w:rsidRPr="007A2495" w:rsidRDefault="00B566A2" w:rsidP="00FA7BA9">
      <w:pPr>
        <w:rPr>
          <w:sz w:val="20"/>
          <w:szCs w:val="20"/>
        </w:rPr>
      </w:pPr>
      <w:r w:rsidRPr="007A2495">
        <w:rPr>
          <w:sz w:val="20"/>
          <w:szCs w:val="20"/>
        </w:rPr>
        <w:t xml:space="preserve">Chapter word length: </w:t>
      </w:r>
      <w:r w:rsidR="00946460" w:rsidRPr="007A2495">
        <w:rPr>
          <w:b/>
          <w:sz w:val="20"/>
          <w:szCs w:val="20"/>
          <w:u w:val="single"/>
        </w:rPr>
        <w:t>2,400 to</w:t>
      </w:r>
      <w:r w:rsidR="00946460" w:rsidRPr="007A2495">
        <w:rPr>
          <w:sz w:val="20"/>
          <w:szCs w:val="20"/>
        </w:rPr>
        <w:t xml:space="preserve"> </w:t>
      </w:r>
      <w:r w:rsidRPr="007A2495">
        <w:rPr>
          <w:b/>
          <w:sz w:val="20"/>
          <w:szCs w:val="20"/>
          <w:u w:val="single"/>
        </w:rPr>
        <w:t>4,</w:t>
      </w:r>
      <w:r w:rsidR="005F230C">
        <w:rPr>
          <w:b/>
          <w:sz w:val="20"/>
          <w:szCs w:val="20"/>
          <w:u w:val="single"/>
        </w:rPr>
        <w:t>8</w:t>
      </w:r>
      <w:r w:rsidRPr="007A2495">
        <w:rPr>
          <w:b/>
          <w:sz w:val="20"/>
          <w:szCs w:val="20"/>
          <w:u w:val="single"/>
        </w:rPr>
        <w:t>00 words</w:t>
      </w:r>
      <w:r w:rsidRPr="007A2495">
        <w:rPr>
          <w:sz w:val="20"/>
          <w:szCs w:val="20"/>
        </w:rPr>
        <w:t xml:space="preserve"> (not including tables, figures, reference list).</w:t>
      </w:r>
    </w:p>
    <w:p w:rsidR="00127052" w:rsidRPr="007A2495" w:rsidRDefault="00127052" w:rsidP="00FA7BA9">
      <w:pPr>
        <w:rPr>
          <w:sz w:val="20"/>
          <w:szCs w:val="20"/>
        </w:rPr>
      </w:pPr>
    </w:p>
    <w:p w:rsidR="00127052" w:rsidRPr="007A2495" w:rsidRDefault="00127052" w:rsidP="00FA7BA9">
      <w:pPr>
        <w:rPr>
          <w:sz w:val="20"/>
          <w:szCs w:val="20"/>
        </w:rPr>
      </w:pPr>
      <w:r w:rsidRPr="007A2495">
        <w:rPr>
          <w:sz w:val="20"/>
          <w:szCs w:val="20"/>
        </w:rPr>
        <w:t>Format:</w:t>
      </w:r>
      <w:r w:rsidRPr="007A2495">
        <w:rPr>
          <w:sz w:val="20"/>
          <w:szCs w:val="20"/>
        </w:rPr>
        <w:tab/>
        <w:t>APA manuscript style (6</w:t>
      </w:r>
      <w:r w:rsidRPr="007A2495">
        <w:rPr>
          <w:sz w:val="20"/>
          <w:szCs w:val="20"/>
          <w:vertAlign w:val="superscript"/>
        </w:rPr>
        <w:t>th</w:t>
      </w:r>
      <w:r w:rsidRPr="007A2495">
        <w:rPr>
          <w:sz w:val="20"/>
          <w:szCs w:val="20"/>
        </w:rPr>
        <w:t xml:space="preserve"> </w:t>
      </w:r>
      <w:proofErr w:type="gramStart"/>
      <w:r w:rsidRPr="007A2495">
        <w:rPr>
          <w:sz w:val="20"/>
          <w:szCs w:val="20"/>
        </w:rPr>
        <w:t>ed</w:t>
      </w:r>
      <w:proofErr w:type="gramEnd"/>
      <w:r w:rsidRPr="007A2495">
        <w:rPr>
          <w:sz w:val="20"/>
          <w:szCs w:val="20"/>
        </w:rPr>
        <w:t xml:space="preserve">.) </w:t>
      </w:r>
    </w:p>
    <w:p w:rsidR="00B566A2" w:rsidRPr="007A2495" w:rsidRDefault="00B566A2" w:rsidP="00FA7BA9">
      <w:pPr>
        <w:rPr>
          <w:sz w:val="20"/>
          <w:szCs w:val="20"/>
        </w:rPr>
      </w:pPr>
    </w:p>
    <w:p w:rsidR="00B566A2" w:rsidRPr="007A2495" w:rsidRDefault="00B566A2" w:rsidP="00FA7BA9">
      <w:pPr>
        <w:rPr>
          <w:sz w:val="20"/>
          <w:szCs w:val="20"/>
        </w:rPr>
      </w:pPr>
      <w:r w:rsidRPr="007A2495">
        <w:rPr>
          <w:sz w:val="20"/>
          <w:szCs w:val="20"/>
          <w:u w:val="single"/>
        </w:rPr>
        <w:t>Adhere to the following outline</w:t>
      </w:r>
      <w:r w:rsidR="00127052" w:rsidRPr="007A2495">
        <w:rPr>
          <w:sz w:val="20"/>
          <w:szCs w:val="20"/>
          <w:u w:val="single"/>
        </w:rPr>
        <w:t xml:space="preserve"> for your chapter</w:t>
      </w:r>
      <w:r w:rsidRPr="007A2495">
        <w:rPr>
          <w:sz w:val="20"/>
          <w:szCs w:val="20"/>
        </w:rPr>
        <w:t>:</w:t>
      </w:r>
    </w:p>
    <w:p w:rsidR="00B566A2" w:rsidRPr="007A2495" w:rsidRDefault="00B566A2" w:rsidP="00FA7BA9">
      <w:pPr>
        <w:rPr>
          <w:sz w:val="20"/>
          <w:szCs w:val="20"/>
        </w:rPr>
      </w:pPr>
    </w:p>
    <w:p w:rsidR="00B566A2" w:rsidRPr="007A2495" w:rsidRDefault="00B566A2" w:rsidP="00FA7BA9">
      <w:pPr>
        <w:pStyle w:val="ListParagraph"/>
        <w:numPr>
          <w:ilvl w:val="0"/>
          <w:numId w:val="1"/>
        </w:numPr>
        <w:rPr>
          <w:b/>
          <w:sz w:val="20"/>
          <w:szCs w:val="20"/>
        </w:rPr>
      </w:pPr>
      <w:r w:rsidRPr="007A2495">
        <w:rPr>
          <w:b/>
          <w:sz w:val="20"/>
          <w:szCs w:val="20"/>
          <w:highlight w:val="yellow"/>
        </w:rPr>
        <w:t>Overview of the topic domain</w:t>
      </w:r>
      <w:r w:rsidR="00127052" w:rsidRPr="007A2495">
        <w:rPr>
          <w:b/>
          <w:sz w:val="20"/>
          <w:szCs w:val="20"/>
        </w:rPr>
        <w:t>, e.g., “</w:t>
      </w:r>
      <w:r w:rsidR="00946460" w:rsidRPr="007A2495">
        <w:rPr>
          <w:b/>
          <w:i/>
          <w:sz w:val="20"/>
          <w:szCs w:val="20"/>
        </w:rPr>
        <w:t>Partnership to Improve Early Math Learning</w:t>
      </w:r>
      <w:r w:rsidR="00127052" w:rsidRPr="007A2495">
        <w:rPr>
          <w:b/>
          <w:sz w:val="20"/>
          <w:szCs w:val="20"/>
        </w:rPr>
        <w:t>”</w:t>
      </w:r>
      <w:r w:rsidRPr="007A2495">
        <w:rPr>
          <w:b/>
          <w:sz w:val="20"/>
          <w:szCs w:val="20"/>
        </w:rPr>
        <w:t xml:space="preserve"> – </w:t>
      </w:r>
      <w:r w:rsidR="00DA016F" w:rsidRPr="007A2495">
        <w:rPr>
          <w:b/>
          <w:sz w:val="20"/>
          <w:szCs w:val="20"/>
          <w:u w:val="single"/>
        </w:rPr>
        <w:t>3</w:t>
      </w:r>
      <w:r w:rsidR="007A2495">
        <w:rPr>
          <w:b/>
          <w:sz w:val="20"/>
          <w:szCs w:val="20"/>
          <w:u w:val="single"/>
        </w:rPr>
        <w:t>0</w:t>
      </w:r>
      <w:r w:rsidR="00DA016F" w:rsidRPr="007A2495">
        <w:rPr>
          <w:b/>
          <w:sz w:val="20"/>
          <w:szCs w:val="20"/>
          <w:u w:val="single"/>
        </w:rPr>
        <w:t xml:space="preserve">0 - </w:t>
      </w:r>
      <w:r w:rsidR="00946460" w:rsidRPr="007A2495">
        <w:rPr>
          <w:b/>
          <w:sz w:val="20"/>
          <w:szCs w:val="20"/>
          <w:u w:val="single"/>
        </w:rPr>
        <w:t>6</w:t>
      </w:r>
      <w:r w:rsidRPr="007A2495">
        <w:rPr>
          <w:b/>
          <w:sz w:val="20"/>
          <w:szCs w:val="20"/>
          <w:u w:val="single"/>
        </w:rPr>
        <w:t>00 words</w:t>
      </w:r>
      <w:r w:rsidRPr="007A2495">
        <w:rPr>
          <w:b/>
          <w:sz w:val="20"/>
          <w:szCs w:val="20"/>
        </w:rPr>
        <w:t xml:space="preserve"> (</w:t>
      </w:r>
      <w:r w:rsidR="00DA016F" w:rsidRPr="007A2495">
        <w:rPr>
          <w:b/>
          <w:sz w:val="20"/>
          <w:szCs w:val="20"/>
        </w:rPr>
        <w:t xml:space="preserve"> 1-</w:t>
      </w:r>
      <w:r w:rsidRPr="007A2495">
        <w:rPr>
          <w:b/>
          <w:sz w:val="20"/>
          <w:szCs w:val="20"/>
        </w:rPr>
        <w:t>2 double-spaced pages)</w:t>
      </w:r>
    </w:p>
    <w:p w:rsidR="00946460" w:rsidRPr="007A2495" w:rsidRDefault="00127052" w:rsidP="00FA7BA9">
      <w:pPr>
        <w:pStyle w:val="ListParagraph"/>
        <w:numPr>
          <w:ilvl w:val="1"/>
          <w:numId w:val="1"/>
        </w:numPr>
        <w:rPr>
          <w:sz w:val="20"/>
          <w:szCs w:val="20"/>
        </w:rPr>
      </w:pPr>
      <w:r w:rsidRPr="007A2495">
        <w:rPr>
          <w:sz w:val="20"/>
          <w:szCs w:val="20"/>
        </w:rPr>
        <w:t xml:space="preserve">Provide a brief description of the topic that is the </w:t>
      </w:r>
      <w:r w:rsidR="00430D94" w:rsidRPr="007A2495">
        <w:rPr>
          <w:sz w:val="20"/>
          <w:szCs w:val="20"/>
        </w:rPr>
        <w:t xml:space="preserve">focus </w:t>
      </w:r>
      <w:r w:rsidR="00946460" w:rsidRPr="007A2495">
        <w:rPr>
          <w:sz w:val="20"/>
          <w:szCs w:val="20"/>
        </w:rPr>
        <w:t>of your early childhood education innovation grant</w:t>
      </w:r>
      <w:r w:rsidRPr="007A2495">
        <w:rPr>
          <w:sz w:val="20"/>
          <w:szCs w:val="20"/>
        </w:rPr>
        <w:t xml:space="preserve">. </w:t>
      </w:r>
    </w:p>
    <w:p w:rsidR="00127052" w:rsidRPr="007A2495" w:rsidRDefault="00946460" w:rsidP="00FA7BA9">
      <w:pPr>
        <w:pStyle w:val="ListParagraph"/>
        <w:numPr>
          <w:ilvl w:val="1"/>
          <w:numId w:val="1"/>
        </w:numPr>
        <w:rPr>
          <w:sz w:val="20"/>
          <w:szCs w:val="20"/>
        </w:rPr>
      </w:pPr>
      <w:r w:rsidRPr="007A2495">
        <w:rPr>
          <w:sz w:val="20"/>
          <w:szCs w:val="20"/>
        </w:rPr>
        <w:t>What</w:t>
      </w:r>
      <w:r w:rsidR="00430D94" w:rsidRPr="007A2495">
        <w:rPr>
          <w:sz w:val="20"/>
          <w:szCs w:val="20"/>
        </w:rPr>
        <w:t xml:space="preserve"> is the context for this </w:t>
      </w:r>
      <w:r w:rsidR="00617A6B" w:rsidRPr="007A2495">
        <w:rPr>
          <w:sz w:val="20"/>
          <w:szCs w:val="20"/>
        </w:rPr>
        <w:t>topic? Who is this topic relevant for?</w:t>
      </w:r>
    </w:p>
    <w:p w:rsidR="00B566A2" w:rsidRPr="007A2495" w:rsidRDefault="00B566A2" w:rsidP="00FA7BA9">
      <w:pPr>
        <w:rPr>
          <w:sz w:val="20"/>
          <w:szCs w:val="20"/>
        </w:rPr>
      </w:pPr>
    </w:p>
    <w:p w:rsidR="00B566A2" w:rsidRPr="007A2495" w:rsidRDefault="00617A6B" w:rsidP="00FA7BA9">
      <w:pPr>
        <w:pStyle w:val="ListParagraph"/>
        <w:numPr>
          <w:ilvl w:val="0"/>
          <w:numId w:val="1"/>
        </w:numPr>
        <w:rPr>
          <w:b/>
          <w:sz w:val="20"/>
          <w:szCs w:val="20"/>
        </w:rPr>
      </w:pPr>
      <w:r w:rsidRPr="007A2495">
        <w:rPr>
          <w:b/>
          <w:sz w:val="20"/>
          <w:szCs w:val="20"/>
          <w:highlight w:val="yellow"/>
        </w:rPr>
        <w:t xml:space="preserve">Background and </w:t>
      </w:r>
      <w:r w:rsidR="00BF2343" w:rsidRPr="007A2495">
        <w:rPr>
          <w:b/>
          <w:sz w:val="20"/>
          <w:szCs w:val="20"/>
          <w:highlight w:val="yellow"/>
        </w:rPr>
        <w:t>s</w:t>
      </w:r>
      <w:r w:rsidR="00B566A2" w:rsidRPr="007A2495">
        <w:rPr>
          <w:b/>
          <w:sz w:val="20"/>
          <w:szCs w:val="20"/>
          <w:highlight w:val="yellow"/>
        </w:rPr>
        <w:t xml:space="preserve">ignificance of </w:t>
      </w:r>
      <w:r w:rsidRPr="007A2495">
        <w:rPr>
          <w:b/>
          <w:sz w:val="20"/>
          <w:szCs w:val="20"/>
          <w:highlight w:val="yellow"/>
        </w:rPr>
        <w:t>topic</w:t>
      </w:r>
      <w:r w:rsidR="00B566A2" w:rsidRPr="007A2495">
        <w:rPr>
          <w:b/>
          <w:sz w:val="20"/>
          <w:szCs w:val="20"/>
        </w:rPr>
        <w:t xml:space="preserve">– </w:t>
      </w:r>
      <w:r w:rsidR="007A2495">
        <w:rPr>
          <w:b/>
          <w:sz w:val="20"/>
          <w:szCs w:val="20"/>
          <w:u w:val="single"/>
        </w:rPr>
        <w:t>600</w:t>
      </w:r>
      <w:r w:rsidR="00DA016F" w:rsidRPr="007A2495">
        <w:rPr>
          <w:b/>
          <w:sz w:val="20"/>
          <w:szCs w:val="20"/>
          <w:u w:val="single"/>
        </w:rPr>
        <w:t xml:space="preserve"> </w:t>
      </w:r>
      <w:r w:rsidR="005F230C">
        <w:rPr>
          <w:b/>
          <w:sz w:val="20"/>
          <w:szCs w:val="20"/>
          <w:u w:val="single"/>
        </w:rPr>
        <w:t>–</w:t>
      </w:r>
      <w:r w:rsidR="00DA016F" w:rsidRPr="007A2495">
        <w:rPr>
          <w:b/>
          <w:sz w:val="20"/>
          <w:szCs w:val="20"/>
          <w:u w:val="single"/>
        </w:rPr>
        <w:t xml:space="preserve"> 1</w:t>
      </w:r>
      <w:r w:rsidR="005F230C">
        <w:rPr>
          <w:b/>
          <w:sz w:val="20"/>
          <w:szCs w:val="20"/>
          <w:u w:val="single"/>
        </w:rPr>
        <w:t>,8</w:t>
      </w:r>
      <w:r w:rsidR="00B566A2" w:rsidRPr="007A2495">
        <w:rPr>
          <w:b/>
          <w:sz w:val="20"/>
          <w:szCs w:val="20"/>
          <w:u w:val="single"/>
        </w:rPr>
        <w:t>00 words</w:t>
      </w:r>
      <w:r w:rsidR="00B566A2" w:rsidRPr="007A2495">
        <w:rPr>
          <w:b/>
          <w:sz w:val="20"/>
          <w:szCs w:val="20"/>
        </w:rPr>
        <w:t xml:space="preserve"> (</w:t>
      </w:r>
      <w:r w:rsidR="00A35731">
        <w:rPr>
          <w:b/>
          <w:sz w:val="20"/>
          <w:szCs w:val="20"/>
        </w:rPr>
        <w:t>2</w:t>
      </w:r>
      <w:r w:rsidR="00DA016F" w:rsidRPr="007A2495">
        <w:rPr>
          <w:b/>
          <w:sz w:val="20"/>
          <w:szCs w:val="20"/>
        </w:rPr>
        <w:t xml:space="preserve"> - </w:t>
      </w:r>
      <w:r w:rsidR="005F230C">
        <w:rPr>
          <w:b/>
          <w:sz w:val="20"/>
          <w:szCs w:val="20"/>
        </w:rPr>
        <w:t>6</w:t>
      </w:r>
      <w:r w:rsidR="00B566A2" w:rsidRPr="007A2495">
        <w:rPr>
          <w:b/>
          <w:sz w:val="20"/>
          <w:szCs w:val="20"/>
        </w:rPr>
        <w:t xml:space="preserve"> double-spaced pages)</w:t>
      </w:r>
    </w:p>
    <w:p w:rsidR="00127052" w:rsidRPr="007A2495" w:rsidRDefault="00617A6B" w:rsidP="00FA7BA9">
      <w:pPr>
        <w:pStyle w:val="ListParagraph"/>
        <w:numPr>
          <w:ilvl w:val="1"/>
          <w:numId w:val="1"/>
        </w:numPr>
        <w:rPr>
          <w:sz w:val="20"/>
          <w:szCs w:val="20"/>
        </w:rPr>
      </w:pPr>
      <w:r w:rsidRPr="007A2495">
        <w:rPr>
          <w:sz w:val="20"/>
          <w:szCs w:val="20"/>
        </w:rPr>
        <w:t>What research literature and practical considerations motivated the topic</w:t>
      </w:r>
      <w:r w:rsidR="00127052" w:rsidRPr="007A2495">
        <w:rPr>
          <w:sz w:val="20"/>
          <w:szCs w:val="20"/>
        </w:rPr>
        <w:t>?</w:t>
      </w:r>
      <w:r w:rsidRPr="007A2495">
        <w:rPr>
          <w:sz w:val="20"/>
          <w:szCs w:val="20"/>
        </w:rPr>
        <w:t xml:space="preserve"> (Include primary research citations in APA style)</w:t>
      </w:r>
    </w:p>
    <w:p w:rsidR="00127052" w:rsidRDefault="00617A6B" w:rsidP="00FA7BA9">
      <w:pPr>
        <w:pStyle w:val="ListParagraph"/>
        <w:numPr>
          <w:ilvl w:val="1"/>
          <w:numId w:val="1"/>
        </w:numPr>
        <w:rPr>
          <w:sz w:val="20"/>
          <w:szCs w:val="20"/>
        </w:rPr>
      </w:pPr>
      <w:r w:rsidRPr="007A2495">
        <w:rPr>
          <w:sz w:val="20"/>
          <w:szCs w:val="20"/>
        </w:rPr>
        <w:t xml:space="preserve">What is the significance </w:t>
      </w:r>
      <w:r w:rsidR="00DA016F" w:rsidRPr="007A2495">
        <w:rPr>
          <w:sz w:val="20"/>
          <w:szCs w:val="20"/>
        </w:rPr>
        <w:t>of this work to both early childhood preparation programs and to the research literature</w:t>
      </w:r>
      <w:r w:rsidR="00127052" w:rsidRPr="007A2495">
        <w:rPr>
          <w:sz w:val="20"/>
          <w:szCs w:val="20"/>
        </w:rPr>
        <w:t>?</w:t>
      </w:r>
    </w:p>
    <w:p w:rsidR="007A2495" w:rsidRPr="007A2495" w:rsidRDefault="007A2495" w:rsidP="00FA7BA9">
      <w:pPr>
        <w:pStyle w:val="ListParagraph"/>
        <w:numPr>
          <w:ilvl w:val="1"/>
          <w:numId w:val="1"/>
        </w:numPr>
        <w:rPr>
          <w:sz w:val="20"/>
          <w:szCs w:val="20"/>
        </w:rPr>
      </w:pPr>
      <w:r>
        <w:rPr>
          <w:sz w:val="20"/>
          <w:szCs w:val="20"/>
        </w:rPr>
        <w:t>Is this a new strategy statewide? What is novel about your approach?</w:t>
      </w:r>
    </w:p>
    <w:p w:rsidR="00DA016F" w:rsidRPr="007A2495" w:rsidRDefault="00DA016F" w:rsidP="00FA7BA9">
      <w:pPr>
        <w:pStyle w:val="ListParagraph"/>
        <w:ind w:left="1080"/>
        <w:rPr>
          <w:b/>
          <w:sz w:val="20"/>
          <w:szCs w:val="20"/>
        </w:rPr>
      </w:pPr>
    </w:p>
    <w:p w:rsidR="00B566A2" w:rsidRPr="007A2495" w:rsidRDefault="00DA016F" w:rsidP="00FA7BA9">
      <w:pPr>
        <w:pStyle w:val="ListParagraph"/>
        <w:numPr>
          <w:ilvl w:val="0"/>
          <w:numId w:val="1"/>
        </w:numPr>
        <w:rPr>
          <w:b/>
          <w:sz w:val="20"/>
          <w:szCs w:val="20"/>
        </w:rPr>
      </w:pPr>
      <w:r w:rsidRPr="007A2495">
        <w:rPr>
          <w:b/>
          <w:sz w:val="20"/>
          <w:szCs w:val="20"/>
          <w:highlight w:val="yellow"/>
        </w:rPr>
        <w:t xml:space="preserve">Detailed description of how this practice is designed and </w:t>
      </w:r>
      <w:r w:rsidRPr="00FA7BA9">
        <w:rPr>
          <w:b/>
          <w:sz w:val="20"/>
          <w:szCs w:val="20"/>
          <w:highlight w:val="yellow"/>
        </w:rPr>
        <w:t>implemented</w:t>
      </w:r>
      <w:r w:rsidR="00B566A2" w:rsidRPr="00FA7BA9">
        <w:rPr>
          <w:b/>
          <w:sz w:val="20"/>
          <w:szCs w:val="20"/>
          <w:highlight w:val="yellow"/>
        </w:rPr>
        <w:t xml:space="preserve"> </w:t>
      </w:r>
      <w:r w:rsidRPr="00FA7BA9">
        <w:rPr>
          <w:b/>
          <w:sz w:val="20"/>
          <w:szCs w:val="20"/>
          <w:highlight w:val="yellow"/>
        </w:rPr>
        <w:t>in your project</w:t>
      </w:r>
      <w:r w:rsidRPr="007A2495">
        <w:rPr>
          <w:b/>
          <w:sz w:val="20"/>
          <w:szCs w:val="20"/>
        </w:rPr>
        <w:t xml:space="preserve"> </w:t>
      </w:r>
      <w:r w:rsidR="00B566A2" w:rsidRPr="007A2495">
        <w:rPr>
          <w:b/>
          <w:sz w:val="20"/>
          <w:szCs w:val="20"/>
        </w:rPr>
        <w:t xml:space="preserve">– </w:t>
      </w:r>
      <w:r w:rsidR="00BF2343" w:rsidRPr="007A2495">
        <w:rPr>
          <w:b/>
          <w:sz w:val="20"/>
          <w:szCs w:val="20"/>
          <w:u w:val="single"/>
        </w:rPr>
        <w:t xml:space="preserve"> </w:t>
      </w:r>
      <w:r w:rsidR="005F230C">
        <w:rPr>
          <w:b/>
          <w:sz w:val="20"/>
          <w:szCs w:val="20"/>
          <w:u w:val="single"/>
        </w:rPr>
        <w:t>1,20</w:t>
      </w:r>
      <w:r w:rsidR="00BF2343" w:rsidRPr="007A2495">
        <w:rPr>
          <w:b/>
          <w:sz w:val="20"/>
          <w:szCs w:val="20"/>
          <w:u w:val="single"/>
        </w:rPr>
        <w:t xml:space="preserve">0 - </w:t>
      </w:r>
      <w:r w:rsidR="00B566A2" w:rsidRPr="007A2495">
        <w:rPr>
          <w:b/>
          <w:sz w:val="20"/>
          <w:szCs w:val="20"/>
          <w:u w:val="single"/>
        </w:rPr>
        <w:t>1,</w:t>
      </w:r>
      <w:r w:rsidR="005F230C">
        <w:rPr>
          <w:b/>
          <w:sz w:val="20"/>
          <w:szCs w:val="20"/>
          <w:u w:val="single"/>
        </w:rPr>
        <w:t>8</w:t>
      </w:r>
      <w:r w:rsidR="00B566A2" w:rsidRPr="007A2495">
        <w:rPr>
          <w:b/>
          <w:sz w:val="20"/>
          <w:szCs w:val="20"/>
          <w:u w:val="single"/>
        </w:rPr>
        <w:t>00 words</w:t>
      </w:r>
      <w:r w:rsidR="00B566A2" w:rsidRPr="007A2495">
        <w:rPr>
          <w:b/>
          <w:sz w:val="20"/>
          <w:szCs w:val="20"/>
        </w:rPr>
        <w:t xml:space="preserve"> (</w:t>
      </w:r>
      <w:r w:rsidR="00A35731">
        <w:rPr>
          <w:b/>
          <w:sz w:val="20"/>
          <w:szCs w:val="20"/>
        </w:rPr>
        <w:t>4</w:t>
      </w:r>
      <w:r w:rsidR="00430D94" w:rsidRPr="007A2495">
        <w:rPr>
          <w:b/>
          <w:sz w:val="20"/>
          <w:szCs w:val="20"/>
        </w:rPr>
        <w:t xml:space="preserve">  </w:t>
      </w:r>
      <w:r w:rsidRPr="007A2495">
        <w:rPr>
          <w:b/>
          <w:sz w:val="20"/>
          <w:szCs w:val="20"/>
        </w:rPr>
        <w:t xml:space="preserve">- </w:t>
      </w:r>
      <w:r w:rsidR="00A35731">
        <w:rPr>
          <w:b/>
          <w:sz w:val="20"/>
          <w:szCs w:val="20"/>
        </w:rPr>
        <w:t>6</w:t>
      </w:r>
      <w:r w:rsidR="00B566A2" w:rsidRPr="007A2495">
        <w:rPr>
          <w:b/>
          <w:sz w:val="20"/>
          <w:szCs w:val="20"/>
        </w:rPr>
        <w:t xml:space="preserve"> double-spaced pages)</w:t>
      </w:r>
    </w:p>
    <w:p w:rsidR="00430D94" w:rsidRPr="007A2495" w:rsidRDefault="00DA016F" w:rsidP="00FA7BA9">
      <w:pPr>
        <w:pStyle w:val="ListParagraph"/>
        <w:numPr>
          <w:ilvl w:val="1"/>
          <w:numId w:val="1"/>
        </w:numPr>
        <w:rPr>
          <w:sz w:val="20"/>
          <w:szCs w:val="20"/>
        </w:rPr>
      </w:pPr>
      <w:r w:rsidRPr="007A2495">
        <w:rPr>
          <w:sz w:val="20"/>
          <w:szCs w:val="20"/>
        </w:rPr>
        <w:t xml:space="preserve">Detail </w:t>
      </w:r>
      <w:r w:rsidR="00430D94" w:rsidRPr="007A2495">
        <w:rPr>
          <w:sz w:val="20"/>
          <w:szCs w:val="20"/>
        </w:rPr>
        <w:t>the implementation process for this practice.</w:t>
      </w:r>
    </w:p>
    <w:p w:rsidR="00F762A4" w:rsidRPr="007A2495" w:rsidRDefault="00430D94" w:rsidP="00FA7BA9">
      <w:pPr>
        <w:pStyle w:val="ListParagraph"/>
        <w:numPr>
          <w:ilvl w:val="1"/>
          <w:numId w:val="1"/>
        </w:numPr>
        <w:rPr>
          <w:sz w:val="20"/>
          <w:szCs w:val="20"/>
        </w:rPr>
      </w:pPr>
      <w:r w:rsidRPr="007A2495">
        <w:rPr>
          <w:sz w:val="20"/>
          <w:szCs w:val="20"/>
        </w:rPr>
        <w:t xml:space="preserve"> Describe the 2-year and 4-year roles in the process. What articulation agreements, MOUs or other administrative actions needed to occur.</w:t>
      </w:r>
    </w:p>
    <w:p w:rsidR="00310AB5" w:rsidRPr="007A2495" w:rsidRDefault="00430D94" w:rsidP="00FA7BA9">
      <w:pPr>
        <w:pStyle w:val="ListParagraph"/>
        <w:numPr>
          <w:ilvl w:val="1"/>
          <w:numId w:val="1"/>
        </w:numPr>
        <w:rPr>
          <w:sz w:val="20"/>
          <w:szCs w:val="20"/>
        </w:rPr>
      </w:pPr>
      <w:r w:rsidRPr="007A2495">
        <w:rPr>
          <w:sz w:val="20"/>
          <w:szCs w:val="20"/>
        </w:rPr>
        <w:t xml:space="preserve">What have been the successes, both expected and </w:t>
      </w:r>
      <w:r w:rsidR="005F230C">
        <w:rPr>
          <w:sz w:val="20"/>
          <w:szCs w:val="20"/>
        </w:rPr>
        <w:t>unexpected</w:t>
      </w:r>
      <w:r w:rsidRPr="007A2495">
        <w:rPr>
          <w:sz w:val="20"/>
          <w:szCs w:val="20"/>
        </w:rPr>
        <w:t xml:space="preserve"> of this practice implementation?</w:t>
      </w:r>
    </w:p>
    <w:p w:rsidR="00DA016F" w:rsidRPr="007A2495" w:rsidRDefault="00430D94" w:rsidP="00FA7BA9">
      <w:pPr>
        <w:pStyle w:val="ListParagraph"/>
        <w:numPr>
          <w:ilvl w:val="1"/>
          <w:numId w:val="1"/>
        </w:numPr>
        <w:rPr>
          <w:sz w:val="20"/>
          <w:szCs w:val="20"/>
        </w:rPr>
      </w:pPr>
      <w:r w:rsidRPr="007A2495">
        <w:rPr>
          <w:sz w:val="20"/>
          <w:szCs w:val="20"/>
        </w:rPr>
        <w:t xml:space="preserve">What modifications would you recommend in the future for others looking to replicate your work? </w:t>
      </w:r>
    </w:p>
    <w:p w:rsidR="00430D94" w:rsidRPr="007A2495" w:rsidRDefault="00430D94" w:rsidP="00FA7BA9">
      <w:pPr>
        <w:pStyle w:val="ListParagraph"/>
        <w:numPr>
          <w:ilvl w:val="1"/>
          <w:numId w:val="1"/>
        </w:numPr>
        <w:rPr>
          <w:sz w:val="20"/>
          <w:szCs w:val="20"/>
        </w:rPr>
      </w:pPr>
      <w:r w:rsidRPr="007A2495">
        <w:rPr>
          <w:sz w:val="20"/>
          <w:szCs w:val="20"/>
        </w:rPr>
        <w:t>Are there specific contexts in which this practice would work better than others?</w:t>
      </w:r>
    </w:p>
    <w:p w:rsidR="00F762A4" w:rsidRPr="007A2495" w:rsidRDefault="00F762A4" w:rsidP="00FA7BA9">
      <w:pPr>
        <w:rPr>
          <w:sz w:val="20"/>
          <w:szCs w:val="20"/>
        </w:rPr>
      </w:pPr>
    </w:p>
    <w:p w:rsidR="00B566A2" w:rsidRPr="007A2495" w:rsidRDefault="00B566A2" w:rsidP="00FA7BA9">
      <w:pPr>
        <w:pStyle w:val="ListParagraph"/>
        <w:numPr>
          <w:ilvl w:val="0"/>
          <w:numId w:val="1"/>
        </w:numPr>
        <w:rPr>
          <w:b/>
          <w:sz w:val="20"/>
          <w:szCs w:val="20"/>
        </w:rPr>
      </w:pPr>
      <w:r w:rsidRPr="007A2495">
        <w:rPr>
          <w:b/>
          <w:sz w:val="20"/>
          <w:szCs w:val="20"/>
          <w:highlight w:val="yellow"/>
        </w:rPr>
        <w:t>Recommendations and conclusions</w:t>
      </w:r>
      <w:r w:rsidRPr="007A2495">
        <w:rPr>
          <w:b/>
          <w:sz w:val="20"/>
          <w:szCs w:val="20"/>
        </w:rPr>
        <w:t xml:space="preserve"> – </w:t>
      </w:r>
      <w:r w:rsidR="005F230C">
        <w:rPr>
          <w:b/>
          <w:sz w:val="20"/>
          <w:szCs w:val="20"/>
          <w:u w:val="single"/>
        </w:rPr>
        <w:t>300</w:t>
      </w:r>
      <w:r w:rsidR="00BF2343" w:rsidRPr="007A2495">
        <w:rPr>
          <w:b/>
          <w:sz w:val="20"/>
          <w:szCs w:val="20"/>
          <w:u w:val="single"/>
        </w:rPr>
        <w:t xml:space="preserve"> – </w:t>
      </w:r>
      <w:r w:rsidR="005F230C">
        <w:rPr>
          <w:b/>
          <w:sz w:val="20"/>
          <w:szCs w:val="20"/>
          <w:u w:val="single"/>
        </w:rPr>
        <w:t>6</w:t>
      </w:r>
      <w:r w:rsidR="00BF2343" w:rsidRPr="007A2495">
        <w:rPr>
          <w:b/>
          <w:sz w:val="20"/>
          <w:szCs w:val="20"/>
          <w:u w:val="single"/>
        </w:rPr>
        <w:t>00 words</w:t>
      </w:r>
      <w:r w:rsidRPr="007A2495">
        <w:rPr>
          <w:b/>
          <w:sz w:val="20"/>
          <w:szCs w:val="20"/>
        </w:rPr>
        <w:t xml:space="preserve"> (</w:t>
      </w:r>
      <w:r w:rsidR="005F230C">
        <w:rPr>
          <w:b/>
          <w:sz w:val="20"/>
          <w:szCs w:val="20"/>
        </w:rPr>
        <w:t>1</w:t>
      </w:r>
      <w:r w:rsidR="00BF2343" w:rsidRPr="007A2495">
        <w:rPr>
          <w:b/>
          <w:sz w:val="20"/>
          <w:szCs w:val="20"/>
        </w:rPr>
        <w:t xml:space="preserve"> - </w:t>
      </w:r>
      <w:r w:rsidR="005F230C">
        <w:rPr>
          <w:b/>
          <w:sz w:val="20"/>
          <w:szCs w:val="20"/>
        </w:rPr>
        <w:t>2</w:t>
      </w:r>
      <w:r w:rsidRPr="007A2495">
        <w:rPr>
          <w:b/>
          <w:sz w:val="20"/>
          <w:szCs w:val="20"/>
        </w:rPr>
        <w:t xml:space="preserve"> double-spaced pages)</w:t>
      </w:r>
    </w:p>
    <w:p w:rsidR="00310AB5" w:rsidRPr="007A2495" w:rsidRDefault="00310AB5" w:rsidP="00FA7BA9">
      <w:pPr>
        <w:pStyle w:val="ListParagraph"/>
        <w:numPr>
          <w:ilvl w:val="1"/>
          <w:numId w:val="1"/>
        </w:numPr>
        <w:rPr>
          <w:sz w:val="20"/>
          <w:szCs w:val="20"/>
        </w:rPr>
      </w:pPr>
      <w:r w:rsidRPr="007A2495">
        <w:rPr>
          <w:sz w:val="20"/>
          <w:szCs w:val="20"/>
        </w:rPr>
        <w:t xml:space="preserve">Based upon your </w:t>
      </w:r>
      <w:r w:rsidR="00BF2343" w:rsidRPr="007A2495">
        <w:rPr>
          <w:sz w:val="20"/>
          <w:szCs w:val="20"/>
        </w:rPr>
        <w:t>project, what can you conclude regarding the topic</w:t>
      </w:r>
      <w:r w:rsidRPr="007A2495">
        <w:rPr>
          <w:sz w:val="20"/>
          <w:szCs w:val="20"/>
        </w:rPr>
        <w:t>?</w:t>
      </w:r>
    </w:p>
    <w:p w:rsidR="005F230C" w:rsidRDefault="00310AB5" w:rsidP="00FA7BA9">
      <w:pPr>
        <w:pStyle w:val="ListParagraph"/>
        <w:numPr>
          <w:ilvl w:val="1"/>
          <w:numId w:val="1"/>
        </w:numPr>
        <w:rPr>
          <w:sz w:val="20"/>
          <w:szCs w:val="20"/>
        </w:rPr>
      </w:pPr>
      <w:r w:rsidRPr="007A2495">
        <w:rPr>
          <w:sz w:val="20"/>
          <w:szCs w:val="20"/>
        </w:rPr>
        <w:t xml:space="preserve">To what extent will your </w:t>
      </w:r>
      <w:r w:rsidR="00BF2343" w:rsidRPr="007A2495">
        <w:rPr>
          <w:sz w:val="20"/>
          <w:szCs w:val="20"/>
        </w:rPr>
        <w:t>project</w:t>
      </w:r>
      <w:r w:rsidRPr="007A2495">
        <w:rPr>
          <w:sz w:val="20"/>
          <w:szCs w:val="20"/>
        </w:rPr>
        <w:t xml:space="preserve"> generalize to other educational </w:t>
      </w:r>
      <w:r w:rsidR="00BF2343" w:rsidRPr="007A2495">
        <w:rPr>
          <w:sz w:val="20"/>
          <w:szCs w:val="20"/>
        </w:rPr>
        <w:t>institutions and 2-year and 4-year partnerships</w:t>
      </w:r>
      <w:r w:rsidRPr="007A2495">
        <w:rPr>
          <w:sz w:val="20"/>
          <w:szCs w:val="20"/>
        </w:rPr>
        <w:t>?</w:t>
      </w:r>
      <w:r w:rsidR="005F230C">
        <w:rPr>
          <w:sz w:val="20"/>
          <w:szCs w:val="20"/>
        </w:rPr>
        <w:t xml:space="preserve"> </w:t>
      </w:r>
    </w:p>
    <w:p w:rsidR="00310AB5" w:rsidRPr="007A2495" w:rsidRDefault="005F230C" w:rsidP="00FA7BA9">
      <w:pPr>
        <w:pStyle w:val="ListParagraph"/>
        <w:numPr>
          <w:ilvl w:val="1"/>
          <w:numId w:val="1"/>
        </w:numPr>
        <w:rPr>
          <w:sz w:val="20"/>
          <w:szCs w:val="20"/>
        </w:rPr>
      </w:pPr>
      <w:r>
        <w:rPr>
          <w:sz w:val="20"/>
          <w:szCs w:val="20"/>
        </w:rPr>
        <w:t>What are the constraints under which this implementation should occur?</w:t>
      </w:r>
    </w:p>
    <w:p w:rsidR="00BF2343" w:rsidRPr="007A2495" w:rsidRDefault="00BF2343" w:rsidP="00FA7BA9">
      <w:pPr>
        <w:pStyle w:val="ListParagraph"/>
        <w:numPr>
          <w:ilvl w:val="1"/>
          <w:numId w:val="1"/>
        </w:numPr>
        <w:rPr>
          <w:sz w:val="20"/>
          <w:szCs w:val="20"/>
        </w:rPr>
      </w:pPr>
      <w:r w:rsidRPr="007A2495">
        <w:rPr>
          <w:sz w:val="20"/>
          <w:szCs w:val="20"/>
        </w:rPr>
        <w:t>Are there any recommendations for current or future practice or for future research based on your project?</w:t>
      </w:r>
    </w:p>
    <w:p w:rsidR="00B566A2" w:rsidRPr="007A2495" w:rsidRDefault="00B566A2" w:rsidP="00FA7BA9">
      <w:pPr>
        <w:rPr>
          <w:sz w:val="20"/>
          <w:szCs w:val="20"/>
        </w:rPr>
      </w:pPr>
    </w:p>
    <w:p w:rsidR="00B566A2" w:rsidRPr="007A2495" w:rsidRDefault="00B566A2" w:rsidP="00FA7BA9">
      <w:pPr>
        <w:pStyle w:val="ListParagraph"/>
        <w:numPr>
          <w:ilvl w:val="0"/>
          <w:numId w:val="1"/>
        </w:numPr>
        <w:rPr>
          <w:b/>
          <w:sz w:val="20"/>
          <w:szCs w:val="20"/>
        </w:rPr>
      </w:pPr>
      <w:r w:rsidRPr="007A2495">
        <w:rPr>
          <w:b/>
          <w:sz w:val="20"/>
          <w:szCs w:val="20"/>
        </w:rPr>
        <w:t>References -- Limit (2 double-spaced pages)</w:t>
      </w:r>
    </w:p>
    <w:p w:rsidR="00B566A2" w:rsidRPr="007A2495" w:rsidRDefault="00B566A2" w:rsidP="00FA7BA9">
      <w:pPr>
        <w:rPr>
          <w:sz w:val="20"/>
          <w:szCs w:val="20"/>
        </w:rPr>
      </w:pPr>
    </w:p>
    <w:p w:rsidR="00B566A2" w:rsidRPr="007A2495" w:rsidRDefault="00B566A2" w:rsidP="00FA7BA9">
      <w:pPr>
        <w:pStyle w:val="ListParagraph"/>
        <w:numPr>
          <w:ilvl w:val="0"/>
          <w:numId w:val="1"/>
        </w:numPr>
        <w:rPr>
          <w:b/>
          <w:sz w:val="20"/>
          <w:szCs w:val="20"/>
        </w:rPr>
      </w:pPr>
      <w:r w:rsidRPr="007A2495">
        <w:rPr>
          <w:b/>
          <w:sz w:val="20"/>
          <w:szCs w:val="20"/>
        </w:rPr>
        <w:t xml:space="preserve">Tables/figures – Limit: </w:t>
      </w:r>
      <w:r w:rsidRPr="007A2495">
        <w:rPr>
          <w:b/>
          <w:sz w:val="20"/>
          <w:szCs w:val="20"/>
          <w:u w:val="single"/>
        </w:rPr>
        <w:t>2 tables or figures</w:t>
      </w:r>
      <w:r w:rsidRPr="007A2495">
        <w:rPr>
          <w:b/>
          <w:sz w:val="20"/>
          <w:szCs w:val="20"/>
        </w:rPr>
        <w:t xml:space="preserve"> (2 double-spaced pages)</w:t>
      </w:r>
    </w:p>
    <w:p w:rsidR="00B566A2" w:rsidRPr="007A2495" w:rsidRDefault="00B566A2" w:rsidP="00FA7BA9">
      <w:pPr>
        <w:rPr>
          <w:sz w:val="20"/>
          <w:szCs w:val="20"/>
        </w:rPr>
      </w:pPr>
    </w:p>
    <w:p w:rsidR="00B566A2" w:rsidRPr="007A2495" w:rsidRDefault="00B566A2" w:rsidP="00FA7BA9">
      <w:pPr>
        <w:rPr>
          <w:sz w:val="20"/>
          <w:szCs w:val="20"/>
        </w:rPr>
      </w:pPr>
    </w:p>
    <w:p w:rsidR="00B566A2" w:rsidRPr="007A2495" w:rsidRDefault="00B566A2" w:rsidP="00FA7BA9">
      <w:pPr>
        <w:jc w:val="center"/>
        <w:rPr>
          <w:b/>
          <w:sz w:val="20"/>
          <w:szCs w:val="20"/>
        </w:rPr>
      </w:pPr>
      <w:r w:rsidRPr="007A2495">
        <w:rPr>
          <w:b/>
          <w:sz w:val="20"/>
          <w:szCs w:val="20"/>
        </w:rPr>
        <w:t xml:space="preserve">TOTAL MAXIMUM MANUSCRIPT PAGE LENGTH = </w:t>
      </w:r>
      <w:r w:rsidR="000B0758">
        <w:rPr>
          <w:b/>
          <w:sz w:val="20"/>
          <w:szCs w:val="20"/>
          <w:highlight w:val="magenta"/>
          <w:u w:val="single"/>
        </w:rPr>
        <w:t>20</w:t>
      </w:r>
      <w:r w:rsidRPr="007A2495">
        <w:rPr>
          <w:b/>
          <w:sz w:val="20"/>
          <w:szCs w:val="20"/>
          <w:highlight w:val="magenta"/>
          <w:u w:val="single"/>
        </w:rPr>
        <w:t xml:space="preserve"> PAGES</w:t>
      </w:r>
      <w:r w:rsidRPr="007A2495">
        <w:rPr>
          <w:b/>
          <w:sz w:val="20"/>
          <w:szCs w:val="20"/>
          <w:highlight w:val="magenta"/>
        </w:rPr>
        <w:t>!</w:t>
      </w:r>
    </w:p>
    <w:p w:rsidR="00B566A2" w:rsidRPr="007A2495" w:rsidRDefault="00B566A2" w:rsidP="00FA7BA9">
      <w:pPr>
        <w:rPr>
          <w:sz w:val="20"/>
          <w:szCs w:val="20"/>
        </w:rPr>
      </w:pPr>
    </w:p>
    <w:p w:rsidR="00B62023" w:rsidRPr="007A2495" w:rsidRDefault="00B62023" w:rsidP="00FA7BA9">
      <w:pPr>
        <w:rPr>
          <w:sz w:val="20"/>
          <w:szCs w:val="20"/>
        </w:rPr>
      </w:pPr>
      <w:r w:rsidRPr="007A2495">
        <w:rPr>
          <w:sz w:val="20"/>
          <w:szCs w:val="20"/>
        </w:rPr>
        <w:t xml:space="preserve">We recognize that some authors will vary from this basic outline to best describe their instructional topic and methods. But, we do stress the necessity of adhering to the length restriction for all submitted chapters. Chapters that are too long will be mercilessly </w:t>
      </w:r>
      <w:r w:rsidR="00BF2343" w:rsidRPr="007A2495">
        <w:rPr>
          <w:sz w:val="20"/>
          <w:szCs w:val="20"/>
        </w:rPr>
        <w:t xml:space="preserve">cut down to size by the editors. Chapters need to be submitted by the </w:t>
      </w:r>
      <w:r w:rsidR="00BF2343" w:rsidRPr="005F230C">
        <w:rPr>
          <w:b/>
          <w:sz w:val="20"/>
          <w:szCs w:val="20"/>
        </w:rPr>
        <w:t>deadline of May 31, 2016</w:t>
      </w:r>
      <w:r w:rsidR="00BF2343" w:rsidRPr="007A2495">
        <w:rPr>
          <w:sz w:val="20"/>
          <w:szCs w:val="20"/>
        </w:rPr>
        <w:t xml:space="preserve"> for inclusion in the book. </w:t>
      </w:r>
      <w:r w:rsidR="005E628C" w:rsidRPr="007A2495">
        <w:rPr>
          <w:b/>
          <w:sz w:val="20"/>
          <w:szCs w:val="20"/>
          <w:highlight w:val="magenta"/>
        </w:rPr>
        <w:t>This is a hard deadline!</w:t>
      </w:r>
    </w:p>
    <w:p w:rsidR="00C36335" w:rsidRPr="007A2495" w:rsidRDefault="00C36335" w:rsidP="00FA7BA9">
      <w:pPr>
        <w:rPr>
          <w:sz w:val="20"/>
          <w:szCs w:val="20"/>
        </w:rPr>
      </w:pPr>
    </w:p>
    <w:p w:rsidR="00B566A2" w:rsidRPr="007A2495" w:rsidRDefault="00B566A2" w:rsidP="00FA7BA9">
      <w:pPr>
        <w:rPr>
          <w:sz w:val="20"/>
          <w:szCs w:val="20"/>
        </w:rPr>
      </w:pPr>
      <w:r w:rsidRPr="007A2495">
        <w:rPr>
          <w:sz w:val="20"/>
          <w:szCs w:val="20"/>
        </w:rPr>
        <w:t>Upon receipt</w:t>
      </w:r>
      <w:r w:rsidR="00C36335" w:rsidRPr="007A2495">
        <w:rPr>
          <w:sz w:val="20"/>
          <w:szCs w:val="20"/>
        </w:rPr>
        <w:t xml:space="preserve"> of your chapter</w:t>
      </w:r>
      <w:r w:rsidRPr="007A2495">
        <w:rPr>
          <w:sz w:val="20"/>
          <w:szCs w:val="20"/>
        </w:rPr>
        <w:t xml:space="preserve">, </w:t>
      </w:r>
      <w:r w:rsidR="00BF2343" w:rsidRPr="007A2495">
        <w:rPr>
          <w:sz w:val="20"/>
          <w:szCs w:val="20"/>
        </w:rPr>
        <w:t xml:space="preserve">a copy editor will read the chapters and make suggestions for revision regarding </w:t>
      </w:r>
      <w:r w:rsidRPr="007A2495">
        <w:rPr>
          <w:sz w:val="20"/>
          <w:szCs w:val="20"/>
        </w:rPr>
        <w:t xml:space="preserve">manuscript </w:t>
      </w:r>
      <w:r w:rsidR="00B62023" w:rsidRPr="007A2495">
        <w:rPr>
          <w:sz w:val="20"/>
          <w:szCs w:val="20"/>
        </w:rPr>
        <w:t xml:space="preserve">length, clarity and </w:t>
      </w:r>
      <w:r w:rsidRPr="007A2495">
        <w:rPr>
          <w:sz w:val="20"/>
          <w:szCs w:val="20"/>
        </w:rPr>
        <w:t>coherence</w:t>
      </w:r>
      <w:r w:rsidR="00B62023" w:rsidRPr="007A2495">
        <w:rPr>
          <w:sz w:val="20"/>
          <w:szCs w:val="20"/>
        </w:rPr>
        <w:t xml:space="preserve"> (readability)</w:t>
      </w:r>
      <w:r w:rsidRPr="007A2495">
        <w:rPr>
          <w:sz w:val="20"/>
          <w:szCs w:val="20"/>
        </w:rPr>
        <w:t>, and relevance</w:t>
      </w:r>
      <w:r w:rsidR="00BF2343" w:rsidRPr="007A2495">
        <w:rPr>
          <w:sz w:val="20"/>
          <w:szCs w:val="20"/>
        </w:rPr>
        <w:t>. You will be given instructions for revision and acceptance of your chapter for inclusion in the book is dependent of your completion of the revisions within the stated timeframe</w:t>
      </w:r>
      <w:r w:rsidRPr="007A2495">
        <w:rPr>
          <w:sz w:val="20"/>
          <w:szCs w:val="20"/>
        </w:rPr>
        <w:t xml:space="preserve">. </w:t>
      </w:r>
    </w:p>
    <w:p w:rsidR="00BF2343" w:rsidRPr="007A2495" w:rsidRDefault="00BF2343" w:rsidP="00FA7BA9">
      <w:pPr>
        <w:rPr>
          <w:sz w:val="20"/>
          <w:szCs w:val="20"/>
        </w:rPr>
      </w:pPr>
    </w:p>
    <w:p w:rsidR="00B566A2" w:rsidRPr="007A2495" w:rsidRDefault="00B566A2" w:rsidP="00FA7BA9">
      <w:pPr>
        <w:rPr>
          <w:sz w:val="20"/>
          <w:szCs w:val="20"/>
        </w:rPr>
      </w:pPr>
      <w:r w:rsidRPr="007A2495">
        <w:rPr>
          <w:sz w:val="20"/>
          <w:szCs w:val="20"/>
        </w:rPr>
        <w:t>Editor</w:t>
      </w:r>
      <w:r w:rsidR="004E7663" w:rsidRPr="007A2495">
        <w:rPr>
          <w:sz w:val="20"/>
          <w:szCs w:val="20"/>
        </w:rPr>
        <w:t>s’</w:t>
      </w:r>
      <w:r w:rsidRPr="007A2495">
        <w:rPr>
          <w:sz w:val="20"/>
          <w:szCs w:val="20"/>
        </w:rPr>
        <w:t xml:space="preserve"> and reviewer comments will be sent to you within </w:t>
      </w:r>
      <w:r w:rsidR="005E628C" w:rsidRPr="007A2495">
        <w:rPr>
          <w:b/>
          <w:sz w:val="20"/>
          <w:szCs w:val="20"/>
        </w:rPr>
        <w:t>30</w:t>
      </w:r>
      <w:r w:rsidRPr="007A2495">
        <w:rPr>
          <w:b/>
          <w:sz w:val="20"/>
          <w:szCs w:val="20"/>
        </w:rPr>
        <w:t xml:space="preserve"> days</w:t>
      </w:r>
      <w:r w:rsidRPr="007A2495">
        <w:rPr>
          <w:sz w:val="20"/>
          <w:szCs w:val="20"/>
        </w:rPr>
        <w:t xml:space="preserve"> of receipt of your chapter manuscript. You will have an </w:t>
      </w:r>
      <w:r w:rsidRPr="007A2495">
        <w:rPr>
          <w:b/>
          <w:sz w:val="20"/>
          <w:szCs w:val="20"/>
        </w:rPr>
        <w:t xml:space="preserve">additional </w:t>
      </w:r>
      <w:r w:rsidR="005E628C" w:rsidRPr="007A2495">
        <w:rPr>
          <w:b/>
          <w:sz w:val="20"/>
          <w:szCs w:val="20"/>
        </w:rPr>
        <w:t>30</w:t>
      </w:r>
      <w:r w:rsidRPr="007A2495">
        <w:rPr>
          <w:b/>
          <w:sz w:val="20"/>
          <w:szCs w:val="20"/>
        </w:rPr>
        <w:t xml:space="preserve"> days</w:t>
      </w:r>
      <w:r w:rsidRPr="007A2495">
        <w:rPr>
          <w:sz w:val="20"/>
          <w:szCs w:val="20"/>
        </w:rPr>
        <w:t xml:space="preserve"> to make any revisions.</w:t>
      </w:r>
      <w:r w:rsidR="005E628C" w:rsidRPr="007A2495">
        <w:rPr>
          <w:sz w:val="20"/>
          <w:szCs w:val="20"/>
        </w:rPr>
        <w:t xml:space="preserve"> The copy editor may make some final revisions after the 2</w:t>
      </w:r>
      <w:r w:rsidR="005E628C" w:rsidRPr="007A2495">
        <w:rPr>
          <w:sz w:val="20"/>
          <w:szCs w:val="20"/>
          <w:vertAlign w:val="superscript"/>
        </w:rPr>
        <w:t>nd</w:t>
      </w:r>
      <w:r w:rsidR="005E628C" w:rsidRPr="007A2495">
        <w:rPr>
          <w:sz w:val="20"/>
          <w:szCs w:val="20"/>
        </w:rPr>
        <w:t xml:space="preserve"> draft is turned in.</w:t>
      </w:r>
    </w:p>
    <w:p w:rsidR="00C36335" w:rsidRPr="007A2495" w:rsidRDefault="00C36335" w:rsidP="00FA7BA9">
      <w:pPr>
        <w:rPr>
          <w:sz w:val="20"/>
          <w:szCs w:val="20"/>
        </w:rPr>
      </w:pPr>
    </w:p>
    <w:p w:rsidR="00C36335" w:rsidRPr="007A2495" w:rsidRDefault="00C36335" w:rsidP="00FA7BA9">
      <w:pPr>
        <w:rPr>
          <w:sz w:val="20"/>
          <w:szCs w:val="20"/>
        </w:rPr>
      </w:pPr>
      <w:r w:rsidRPr="007A2495">
        <w:rPr>
          <w:sz w:val="20"/>
          <w:szCs w:val="20"/>
        </w:rPr>
        <w:t xml:space="preserve">It is likely that we will use </w:t>
      </w:r>
      <w:r w:rsidRPr="007A2495">
        <w:rPr>
          <w:b/>
          <w:sz w:val="20"/>
          <w:szCs w:val="20"/>
        </w:rPr>
        <w:t>Dropbox</w:t>
      </w:r>
      <w:r w:rsidRPr="007A2495">
        <w:rPr>
          <w:sz w:val="20"/>
          <w:szCs w:val="20"/>
        </w:rPr>
        <w:t xml:space="preserve"> or a similar cloud-based, password protected, data storage system for the chapter manuscripts. This will allow you to access your chapter and also read other chapter contributions (to ensure that there is not significant content overlap across chapters). More information on this will be forthcoming. </w:t>
      </w:r>
    </w:p>
    <w:p w:rsidR="00B566A2" w:rsidRPr="007A2495" w:rsidRDefault="00B566A2" w:rsidP="00FA7BA9">
      <w:pPr>
        <w:rPr>
          <w:sz w:val="20"/>
          <w:szCs w:val="20"/>
        </w:rPr>
      </w:pPr>
    </w:p>
    <w:p w:rsidR="00B566A2" w:rsidRPr="007A2495" w:rsidRDefault="005E628C" w:rsidP="00FA7BA9">
      <w:pPr>
        <w:rPr>
          <w:sz w:val="20"/>
          <w:szCs w:val="20"/>
        </w:rPr>
      </w:pPr>
      <w:r w:rsidRPr="007A2495">
        <w:rPr>
          <w:sz w:val="20"/>
          <w:szCs w:val="20"/>
        </w:rPr>
        <w:t>T</w:t>
      </w:r>
      <w:r w:rsidR="00127052" w:rsidRPr="007A2495">
        <w:rPr>
          <w:sz w:val="20"/>
          <w:szCs w:val="20"/>
        </w:rPr>
        <w:t xml:space="preserve">he book should be in print by </w:t>
      </w:r>
      <w:r w:rsidRPr="007A2495">
        <w:rPr>
          <w:sz w:val="20"/>
          <w:szCs w:val="20"/>
        </w:rPr>
        <w:t>the end of 2016</w:t>
      </w:r>
      <w:r w:rsidR="00127052" w:rsidRPr="007A2495">
        <w:rPr>
          <w:sz w:val="20"/>
          <w:szCs w:val="20"/>
        </w:rPr>
        <w:t xml:space="preserve">. </w:t>
      </w:r>
    </w:p>
    <w:p w:rsidR="00310AB5" w:rsidRPr="007A2495" w:rsidRDefault="00310AB5" w:rsidP="00FA7BA9">
      <w:pPr>
        <w:rPr>
          <w:sz w:val="20"/>
          <w:szCs w:val="20"/>
        </w:rPr>
      </w:pPr>
    </w:p>
    <w:p w:rsidR="00310AB5" w:rsidRPr="007A2495" w:rsidRDefault="00310AB5" w:rsidP="00FA7BA9">
      <w:pPr>
        <w:rPr>
          <w:sz w:val="20"/>
          <w:szCs w:val="20"/>
        </w:rPr>
      </w:pPr>
      <w:r w:rsidRPr="007A2495">
        <w:rPr>
          <w:sz w:val="20"/>
          <w:szCs w:val="20"/>
        </w:rPr>
        <w:t xml:space="preserve">Thank you again for agreeing to participate in this collaborative effort to </w:t>
      </w:r>
      <w:r w:rsidR="005E628C" w:rsidRPr="007A2495">
        <w:rPr>
          <w:sz w:val="20"/>
          <w:szCs w:val="20"/>
        </w:rPr>
        <w:t>share what you have learned through your partnerships to improve early childhood education.</w:t>
      </w:r>
      <w:r w:rsidRPr="007A2495">
        <w:rPr>
          <w:sz w:val="20"/>
          <w:szCs w:val="20"/>
        </w:rPr>
        <w:t xml:space="preserve"> We look forward to working with you!</w:t>
      </w:r>
    </w:p>
    <w:p w:rsidR="00310AB5" w:rsidRPr="007A2495" w:rsidRDefault="00310AB5" w:rsidP="00FA7BA9">
      <w:pPr>
        <w:rPr>
          <w:sz w:val="20"/>
          <w:szCs w:val="20"/>
        </w:rPr>
      </w:pPr>
    </w:p>
    <w:p w:rsidR="00310AB5" w:rsidRPr="007A2495" w:rsidRDefault="00310AB5" w:rsidP="00FA7BA9">
      <w:pPr>
        <w:rPr>
          <w:sz w:val="20"/>
          <w:szCs w:val="20"/>
        </w:rPr>
      </w:pPr>
    </w:p>
    <w:p w:rsidR="00310AB5" w:rsidRPr="007A2495" w:rsidRDefault="00310AB5" w:rsidP="00FA7BA9">
      <w:pPr>
        <w:rPr>
          <w:sz w:val="20"/>
          <w:szCs w:val="20"/>
        </w:rPr>
      </w:pPr>
    </w:p>
    <w:p w:rsidR="00310AB5" w:rsidRPr="007A2495" w:rsidRDefault="005E628C" w:rsidP="00FA7BA9">
      <w:pPr>
        <w:rPr>
          <w:sz w:val="20"/>
          <w:szCs w:val="20"/>
        </w:rPr>
      </w:pPr>
      <w:r w:rsidRPr="007A2495">
        <w:rPr>
          <w:sz w:val="20"/>
          <w:szCs w:val="20"/>
        </w:rPr>
        <w:t>S</w:t>
      </w:r>
      <w:r w:rsidR="00FA7BA9">
        <w:rPr>
          <w:sz w:val="20"/>
          <w:szCs w:val="20"/>
        </w:rPr>
        <w:t>tephanie Bernoteit and the IERC</w:t>
      </w:r>
    </w:p>
    <w:p w:rsidR="00310AB5" w:rsidRPr="007A2495" w:rsidRDefault="00310AB5" w:rsidP="00FA7BA9">
      <w:pPr>
        <w:rPr>
          <w:sz w:val="20"/>
          <w:szCs w:val="20"/>
        </w:rPr>
      </w:pPr>
    </w:p>
    <w:p w:rsidR="00310AB5" w:rsidRDefault="00310AB5" w:rsidP="00FA7BA9"/>
    <w:p w:rsidR="00B566A2" w:rsidRDefault="00B566A2" w:rsidP="00FA7BA9"/>
    <w:p w:rsidR="00B566A2" w:rsidRDefault="00B566A2" w:rsidP="00FA7BA9"/>
    <w:p w:rsidR="00B566A2" w:rsidRDefault="00B566A2" w:rsidP="00FA7BA9"/>
    <w:sectPr w:rsidR="00B566A2" w:rsidSect="00FA7BA9">
      <w:pgSz w:w="12240" w:h="15840"/>
      <w:pgMar w:top="1440" w:right="1800" w:bottom="1440" w:left="1800" w:header="720" w:footer="720" w:gutter="0"/>
      <w:pgBorders w:offsetFrom="page">
        <w:top w:val="single" w:sz="12" w:space="24" w:color="0070C0"/>
        <w:left w:val="single" w:sz="12" w:space="24" w:color="0070C0"/>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1F01C47"/>
    <w:multiLevelType w:val="hybridMultilevel"/>
    <w:tmpl w:val="98D0EF0A"/>
    <w:lvl w:ilvl="0" w:tplc="E1983BD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6A2"/>
    <w:rsid w:val="000B0758"/>
    <w:rsid w:val="0010607C"/>
    <w:rsid w:val="00127052"/>
    <w:rsid w:val="00236535"/>
    <w:rsid w:val="00310AB5"/>
    <w:rsid w:val="00430D94"/>
    <w:rsid w:val="004E7663"/>
    <w:rsid w:val="005E628C"/>
    <w:rsid w:val="005F230C"/>
    <w:rsid w:val="00617A6B"/>
    <w:rsid w:val="007A2495"/>
    <w:rsid w:val="008A1CA0"/>
    <w:rsid w:val="00946460"/>
    <w:rsid w:val="009944DF"/>
    <w:rsid w:val="00A35731"/>
    <w:rsid w:val="00B566A2"/>
    <w:rsid w:val="00B62023"/>
    <w:rsid w:val="00BF2343"/>
    <w:rsid w:val="00C36335"/>
    <w:rsid w:val="00CD0D10"/>
    <w:rsid w:val="00DA016F"/>
    <w:rsid w:val="00EB66F3"/>
    <w:rsid w:val="00F762A4"/>
    <w:rsid w:val="00FA0D81"/>
    <w:rsid w:val="00FA7B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96B30645-8391-492D-9382-801DDD7D9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66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2026816">
      <w:bodyDiv w:val="1"/>
      <w:marLeft w:val="0"/>
      <w:marRight w:val="0"/>
      <w:marTop w:val="0"/>
      <w:marBottom w:val="0"/>
      <w:divBdr>
        <w:top w:val="none" w:sz="0" w:space="0" w:color="auto"/>
        <w:left w:val="none" w:sz="0" w:space="0" w:color="auto"/>
        <w:bottom w:val="none" w:sz="0" w:space="0" w:color="auto"/>
        <w:right w:val="none" w:sz="0" w:space="0" w:color="auto"/>
      </w:divBdr>
      <w:divsChild>
        <w:div w:id="901793900">
          <w:marLeft w:val="0"/>
          <w:marRight w:val="0"/>
          <w:marTop w:val="0"/>
          <w:marBottom w:val="0"/>
          <w:divBdr>
            <w:top w:val="none" w:sz="0" w:space="0" w:color="auto"/>
            <w:left w:val="none" w:sz="0" w:space="0" w:color="auto"/>
            <w:bottom w:val="none" w:sz="0" w:space="0" w:color="auto"/>
            <w:right w:val="none" w:sz="0" w:space="0" w:color="auto"/>
          </w:divBdr>
        </w:div>
        <w:div w:id="64883475">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611</Words>
  <Characters>3484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SIUE</Company>
  <LinksUpToDate>false</LinksUpToDate>
  <CharactersWithSpaces>4087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Cecil smith</dc:creator>
  <cp:lastModifiedBy>Mom</cp:lastModifiedBy>
  <cp:revision>2</cp:revision>
  <dcterms:created xsi:type="dcterms:W3CDTF">2016-01-05T19:29:00Z</dcterms:created>
  <dcterms:modified xsi:type="dcterms:W3CDTF">2016-01-05T19:29:00Z</dcterms:modified>
</cp:coreProperties>
</file>