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18" w:tblpY="1"/>
        <w:tblOverlap w:val="never"/>
        <w:tblW w:w="10710" w:type="dxa"/>
        <w:tblLayout w:type="fixed"/>
        <w:tblLook w:val="04A0" w:firstRow="1" w:lastRow="0" w:firstColumn="1" w:lastColumn="0" w:noHBand="0" w:noVBand="1"/>
      </w:tblPr>
      <w:tblGrid>
        <w:gridCol w:w="630"/>
        <w:gridCol w:w="10080"/>
      </w:tblGrid>
      <w:tr w:rsidR="007533A8" w:rsidRPr="004B394C" w:rsidTr="007533A8">
        <w:trPr>
          <w:trHeight w:val="707"/>
        </w:trPr>
        <w:tc>
          <w:tcPr>
            <w:tcW w:w="10710" w:type="dxa"/>
            <w:gridSpan w:val="2"/>
            <w:shd w:val="clear" w:color="auto" w:fill="002060"/>
            <w:vAlign w:val="center"/>
          </w:tcPr>
          <w:p w:rsidR="007533A8" w:rsidRPr="004B394C" w:rsidRDefault="007533A8" w:rsidP="007533A8">
            <w:pPr>
              <w:jc w:val="center"/>
              <w:rPr>
                <w:b/>
                <w:sz w:val="28"/>
              </w:rPr>
            </w:pPr>
            <w:bookmarkStart w:id="0" w:name="_GoBack"/>
            <w:bookmarkEnd w:id="0"/>
            <w:r>
              <w:rPr>
                <w:b/>
                <w:color w:val="E36C0A" w:themeColor="accent6" w:themeShade="BF"/>
                <w:sz w:val="48"/>
              </w:rPr>
              <w:t xml:space="preserve">DELAWARE </w:t>
            </w:r>
            <w:r w:rsidR="00FA75C2">
              <w:rPr>
                <w:b/>
                <w:color w:val="E36C0A" w:themeColor="accent6" w:themeShade="BF"/>
                <w:sz w:val="48"/>
              </w:rPr>
              <w:t>EARLY CHILDH</w:t>
            </w:r>
            <w:r w:rsidR="00253713">
              <w:rPr>
                <w:b/>
                <w:color w:val="E36C0A" w:themeColor="accent6" w:themeShade="BF"/>
                <w:sz w:val="48"/>
              </w:rPr>
              <w:t xml:space="preserve">OOD </w:t>
            </w:r>
            <w:r w:rsidRPr="00F0305E">
              <w:rPr>
                <w:b/>
                <w:color w:val="E36C0A" w:themeColor="accent6" w:themeShade="BF"/>
                <w:sz w:val="48"/>
              </w:rPr>
              <w:t>RESOURCE TOOLKIT</w:t>
            </w:r>
          </w:p>
        </w:tc>
      </w:tr>
      <w:tr w:rsidR="007533A8" w:rsidRPr="00F0305E" w:rsidTr="007533A8">
        <w:tc>
          <w:tcPr>
            <w:tcW w:w="10710" w:type="dxa"/>
            <w:gridSpan w:val="2"/>
            <w:shd w:val="clear" w:color="auto" w:fill="E36C0A" w:themeFill="accent6" w:themeFillShade="BF"/>
            <w:vAlign w:val="center"/>
          </w:tcPr>
          <w:p w:rsidR="007533A8" w:rsidRPr="00F0305E" w:rsidRDefault="007533A8" w:rsidP="007533A8">
            <w:pPr>
              <w:jc w:val="center"/>
              <w:rPr>
                <w:b/>
                <w:color w:val="002060"/>
                <w:sz w:val="32"/>
              </w:rPr>
            </w:pPr>
            <w:r>
              <w:rPr>
                <w:b/>
                <w:color w:val="002060"/>
                <w:sz w:val="32"/>
              </w:rPr>
              <w:t>Linguistic Diversity</w:t>
            </w:r>
          </w:p>
        </w:tc>
      </w:tr>
      <w:tr w:rsidR="00D36685" w:rsidRPr="007F0A9D" w:rsidTr="00BA0FCE">
        <w:trPr>
          <w:cantSplit/>
          <w:trHeight w:val="1134"/>
        </w:trPr>
        <w:tc>
          <w:tcPr>
            <w:tcW w:w="630" w:type="dxa"/>
            <w:shd w:val="clear" w:color="auto" w:fill="E36C0A" w:themeFill="accent6" w:themeFillShade="BF"/>
            <w:textDirection w:val="btLr"/>
          </w:tcPr>
          <w:p w:rsidR="00D36685" w:rsidRPr="001B6FAD" w:rsidRDefault="00D36685" w:rsidP="00BA0FCE">
            <w:pPr>
              <w:ind w:left="113" w:right="113"/>
              <w:jc w:val="center"/>
              <w:rPr>
                <w:b/>
              </w:rPr>
            </w:pPr>
            <w:r w:rsidRPr="00F0305E">
              <w:rPr>
                <w:b/>
                <w:color w:val="002060"/>
                <w:sz w:val="32"/>
              </w:rPr>
              <w:t>Evidence Sources</w:t>
            </w:r>
          </w:p>
        </w:tc>
        <w:tc>
          <w:tcPr>
            <w:tcW w:w="10080" w:type="dxa"/>
          </w:tcPr>
          <w:p w:rsidR="00D36685" w:rsidRPr="00166D00" w:rsidRDefault="009B235F" w:rsidP="00BA0FCE">
            <w:pPr>
              <w:ind w:left="252" w:hanging="252"/>
              <w:rPr>
                <w:rFonts w:eastAsia="Times New Roman" w:cs="Times New Roman"/>
                <w:b/>
                <w:sz w:val="20"/>
              </w:rPr>
            </w:pPr>
            <w:hyperlink r:id="rId9" w:history="1">
              <w:r w:rsidR="00D36685" w:rsidRPr="001175AF">
                <w:rPr>
                  <w:rFonts w:eastAsia="Times New Roman" w:cs="Times New Roman"/>
                  <w:sz w:val="24"/>
                </w:rPr>
                <w:t>Approaches to Assessing the Language and Literacy Skills of Young Dual Language Learners (DLLs)</w:t>
              </w:r>
            </w:hyperlink>
            <w:r w:rsidR="00D36685" w:rsidRPr="001175AF">
              <w:rPr>
                <w:rFonts w:eastAsia="Times New Roman" w:cs="Times New Roman"/>
                <w:sz w:val="24"/>
              </w:rPr>
              <w:t xml:space="preserve"> </w:t>
            </w:r>
            <w:hyperlink r:id="rId10" w:history="1">
              <w:r w:rsidR="00D36685" w:rsidRPr="00166D00">
                <w:rPr>
                  <w:rFonts w:eastAsia="Times New Roman" w:cs="Times New Roman"/>
                  <w:b/>
                  <w:color w:val="0000FF" w:themeColor="hyperlink"/>
                  <w:sz w:val="20"/>
                </w:rPr>
                <w:t>http://cecerdll.fpg.unc.edu/sites/cecerdll.fpg.unc.edu/files/imce/documents/ResBrief%2310.pdf</w:t>
              </w:r>
            </w:hyperlink>
          </w:p>
          <w:p w:rsidR="0014440F" w:rsidRPr="001D43A4" w:rsidRDefault="0014440F" w:rsidP="00BA0FCE">
            <w:pPr>
              <w:rPr>
                <w:sz w:val="4"/>
                <w:szCs w:val="4"/>
              </w:rPr>
            </w:pPr>
          </w:p>
          <w:p w:rsidR="00D36685" w:rsidRPr="00166D00" w:rsidRDefault="009B235F" w:rsidP="00BA0FCE">
            <w:pPr>
              <w:ind w:left="252" w:hanging="252"/>
              <w:rPr>
                <w:rFonts w:eastAsia="Times New Roman" w:cs="Times New Roman"/>
              </w:rPr>
            </w:pPr>
            <w:hyperlink r:id="rId11" w:history="1">
              <w:r w:rsidR="00D36685" w:rsidRPr="001175AF">
                <w:rPr>
                  <w:rFonts w:eastAsia="Times New Roman" w:cs="Times New Roman"/>
                  <w:sz w:val="24"/>
                </w:rPr>
                <w:t>Assessment Tools for Language and Literacy Development of Young Dual Language Learners (DLLs)</w:t>
              </w:r>
            </w:hyperlink>
            <w:r w:rsidR="00D36685" w:rsidRPr="00166D00">
              <w:rPr>
                <w:rFonts w:eastAsia="Times New Roman" w:cs="Times New Roman"/>
              </w:rPr>
              <w:t xml:space="preserve"> </w:t>
            </w:r>
          </w:p>
          <w:p w:rsidR="00D36685" w:rsidRPr="00166D00" w:rsidRDefault="009B235F" w:rsidP="00BA0FCE">
            <w:pPr>
              <w:ind w:left="252"/>
              <w:rPr>
                <w:rFonts w:eastAsia="Times New Roman" w:cs="Times New Roman"/>
                <w:b/>
                <w:sz w:val="20"/>
                <w:szCs w:val="24"/>
              </w:rPr>
            </w:pPr>
            <w:hyperlink r:id="rId12" w:history="1">
              <w:r w:rsidR="00D36685" w:rsidRPr="00166D00">
                <w:rPr>
                  <w:rFonts w:eastAsia="Times New Roman" w:cs="Times New Roman"/>
                  <w:b/>
                  <w:color w:val="0000FF" w:themeColor="hyperlink"/>
                  <w:sz w:val="20"/>
                  <w:szCs w:val="24"/>
                </w:rPr>
                <w:t>http://cecerdll.fpg.unc.edu/sites/cecerdll.fpg.unc.edu/files/imce/documents/ResBrief%239.pdf</w:t>
              </w:r>
            </w:hyperlink>
            <w:r w:rsidR="00D36685" w:rsidRPr="00166D00">
              <w:rPr>
                <w:rFonts w:eastAsia="Times New Roman" w:cs="Times New Roman"/>
                <w:b/>
                <w:sz w:val="20"/>
                <w:szCs w:val="24"/>
              </w:rPr>
              <w:t xml:space="preserve"> </w:t>
            </w:r>
          </w:p>
          <w:p w:rsidR="0014440F" w:rsidRPr="001D43A4" w:rsidRDefault="0014440F" w:rsidP="00BA0FCE">
            <w:pPr>
              <w:rPr>
                <w:sz w:val="4"/>
                <w:szCs w:val="4"/>
              </w:rPr>
            </w:pPr>
          </w:p>
          <w:p w:rsidR="00D36685" w:rsidRPr="001175AF" w:rsidRDefault="00D36685" w:rsidP="00BA0FCE">
            <w:pPr>
              <w:ind w:left="222" w:hanging="222"/>
              <w:rPr>
                <w:rFonts w:ascii="Calibri" w:hAnsi="Calibri"/>
                <w:iCs/>
                <w:sz w:val="24"/>
              </w:rPr>
            </w:pPr>
            <w:r w:rsidRPr="001175AF">
              <w:rPr>
                <w:rFonts w:ascii="Calibri" w:hAnsi="Calibri"/>
                <w:iCs/>
                <w:sz w:val="24"/>
              </w:rPr>
              <w:t>California’s Best Practices for Young Dual Language Learners: Research Overview Papers</w:t>
            </w:r>
          </w:p>
          <w:p w:rsidR="00D36685" w:rsidRPr="00166D00" w:rsidRDefault="009B235F" w:rsidP="00BA0FCE">
            <w:pPr>
              <w:ind w:left="252"/>
              <w:rPr>
                <w:rStyle w:val="Strong"/>
                <w:rFonts w:eastAsia="Times New Roman" w:cs="Arial"/>
                <w:b w:val="0"/>
              </w:rPr>
            </w:pPr>
            <w:hyperlink r:id="rId13" w:history="1">
              <w:r w:rsidR="00D36685" w:rsidRPr="00166D00">
                <w:rPr>
                  <w:rFonts w:ascii="Calibri" w:eastAsia="Times New Roman" w:hAnsi="Calibri" w:cs="Times New Roman"/>
                  <w:b/>
                  <w:color w:val="0000FF"/>
                  <w:sz w:val="20"/>
                  <w:szCs w:val="20"/>
                </w:rPr>
                <w:t>http://www.cde.ca.gov/sp/cd/ce/documents/dllresearchpapers.pdf</w:t>
              </w:r>
            </w:hyperlink>
          </w:p>
          <w:p w:rsidR="0014440F" w:rsidRPr="001D43A4" w:rsidRDefault="0014440F" w:rsidP="00BA0FCE">
            <w:pPr>
              <w:rPr>
                <w:sz w:val="4"/>
                <w:szCs w:val="4"/>
              </w:rPr>
            </w:pPr>
          </w:p>
          <w:p w:rsidR="00BA0FCE" w:rsidRPr="001175AF" w:rsidRDefault="00BA0FCE" w:rsidP="00BA0FCE">
            <w:pPr>
              <w:ind w:left="222" w:hanging="222"/>
              <w:contextualSpacing/>
              <w:rPr>
                <w:rFonts w:ascii="Calibri" w:eastAsia="Calibri" w:hAnsi="Calibri" w:cs="Times New Roman"/>
                <w:b/>
                <w:sz w:val="20"/>
              </w:rPr>
            </w:pPr>
            <w:r w:rsidRPr="001175AF">
              <w:rPr>
                <w:rFonts w:ascii="Calibri" w:eastAsia="Calibri" w:hAnsi="Calibri" w:cs="Times New Roman"/>
                <w:sz w:val="24"/>
              </w:rPr>
              <w:t xml:space="preserve">The Cognitive Development of Young Dual Language Learners: A Critical Review of the Research </w:t>
            </w:r>
            <w:hyperlink r:id="rId14" w:history="1">
              <w:r w:rsidRPr="001175AF">
                <w:rPr>
                  <w:rFonts w:ascii="Calibri" w:eastAsia="Calibri" w:hAnsi="Calibri" w:cs="Times New Roman"/>
                  <w:b/>
                  <w:color w:val="0000FF" w:themeColor="hyperlink"/>
                  <w:sz w:val="20"/>
                </w:rPr>
                <w:t>http://cecerdll.fpg.unc.edu/sites/cecerdll.fpg.unc.edu/files/imce/documents/3015-Research-Brief-11.pdf</w:t>
              </w:r>
            </w:hyperlink>
          </w:p>
          <w:p w:rsidR="00BA0FCE" w:rsidRPr="001D43A4" w:rsidRDefault="00BA0FCE" w:rsidP="00BA0FCE">
            <w:pPr>
              <w:contextualSpacing/>
              <w:rPr>
                <w:sz w:val="4"/>
                <w:szCs w:val="4"/>
              </w:rPr>
            </w:pPr>
          </w:p>
          <w:p w:rsidR="008B424B" w:rsidRPr="008B424B" w:rsidRDefault="008B424B" w:rsidP="008B424B">
            <w:pPr>
              <w:tabs>
                <w:tab w:val="left" w:pos="222"/>
              </w:tabs>
              <w:contextualSpacing/>
              <w:rPr>
                <w:sz w:val="24"/>
              </w:rPr>
            </w:pPr>
            <w:r w:rsidRPr="008B424B">
              <w:rPr>
                <w:sz w:val="24"/>
              </w:rPr>
              <w:t>Development of Infants and Toddlers Who Are Dual Language Learners</w:t>
            </w:r>
          </w:p>
          <w:p w:rsidR="008B424B" w:rsidRPr="00C53256" w:rsidRDefault="009B235F" w:rsidP="008B424B">
            <w:pPr>
              <w:ind w:left="222"/>
              <w:contextualSpacing/>
              <w:rPr>
                <w:b/>
                <w:sz w:val="20"/>
              </w:rPr>
            </w:pPr>
            <w:hyperlink r:id="rId15" w:history="1">
              <w:r w:rsidR="008B424B" w:rsidRPr="00C53256">
                <w:rPr>
                  <w:rStyle w:val="Hyperlink"/>
                  <w:b/>
                  <w:sz w:val="20"/>
                  <w:u w:val="none"/>
                </w:rPr>
                <w:t>http://fpg.unc.edu/sites/fpg.unc.edu/files/resources/reports-and-policy-briefs/FPG_CECER-DLL_WorkingPaper2.pdf</w:t>
              </w:r>
            </w:hyperlink>
          </w:p>
          <w:p w:rsidR="008B424B" w:rsidRPr="001D43A4" w:rsidRDefault="008B424B" w:rsidP="00BA0FCE">
            <w:pPr>
              <w:contextualSpacing/>
              <w:rPr>
                <w:sz w:val="4"/>
                <w:szCs w:val="4"/>
              </w:rPr>
            </w:pPr>
          </w:p>
          <w:p w:rsidR="00D36685" w:rsidRPr="001175AF" w:rsidRDefault="00D36685" w:rsidP="00BA0FCE">
            <w:pPr>
              <w:contextualSpacing/>
              <w:rPr>
                <w:sz w:val="24"/>
              </w:rPr>
            </w:pPr>
            <w:r w:rsidRPr="001175AF">
              <w:rPr>
                <w:sz w:val="24"/>
              </w:rPr>
              <w:t>Disparities in Early Learning and Development</w:t>
            </w:r>
          </w:p>
          <w:p w:rsidR="00D36685" w:rsidRPr="00166D00" w:rsidRDefault="009B235F" w:rsidP="00BA0FCE">
            <w:pPr>
              <w:ind w:left="252"/>
              <w:rPr>
                <w:b/>
                <w:sz w:val="20"/>
              </w:rPr>
            </w:pPr>
            <w:hyperlink r:id="rId16" w:history="1">
              <w:r w:rsidR="00D36685" w:rsidRPr="00166D00">
                <w:rPr>
                  <w:rStyle w:val="Hyperlink"/>
                  <w:b/>
                  <w:sz w:val="20"/>
                  <w:u w:val="none"/>
                </w:rPr>
                <w:t>http://www.childtrends.org/?publications=disparities-in-early-learning-and-development-lessons-from-the-early-childhood-longitudinal-study-birth-cohort-ecls-b</w:t>
              </w:r>
            </w:hyperlink>
          </w:p>
          <w:p w:rsidR="0014440F" w:rsidRPr="0014440F" w:rsidRDefault="0014440F" w:rsidP="00BA0FCE">
            <w:pPr>
              <w:rPr>
                <w:sz w:val="8"/>
                <w:szCs w:val="8"/>
              </w:rPr>
            </w:pPr>
          </w:p>
          <w:p w:rsidR="00D36685" w:rsidRPr="001175AF" w:rsidRDefault="00D36685" w:rsidP="00BA0FCE">
            <w:pPr>
              <w:rPr>
                <w:rFonts w:cs="FreightBigBold"/>
                <w:bCs/>
                <w:sz w:val="24"/>
              </w:rPr>
            </w:pPr>
            <w:r w:rsidRPr="001175AF">
              <w:rPr>
                <w:rFonts w:cs="FreightBigBold"/>
                <w:bCs/>
                <w:sz w:val="24"/>
              </w:rPr>
              <w:t xml:space="preserve">Dual Language Learner Teacher Competency Report </w:t>
            </w:r>
          </w:p>
          <w:p w:rsidR="00D36685" w:rsidRPr="00166D00" w:rsidRDefault="009B235F" w:rsidP="00BA0FCE">
            <w:pPr>
              <w:ind w:left="252"/>
              <w:rPr>
                <w:rFonts w:cs="FreightBigBold"/>
                <w:b/>
                <w:bCs/>
                <w:sz w:val="20"/>
              </w:rPr>
            </w:pPr>
            <w:hyperlink r:id="rId17" w:history="1">
              <w:r w:rsidR="00D36685" w:rsidRPr="00166D00">
                <w:rPr>
                  <w:rStyle w:val="Hyperlink"/>
                  <w:rFonts w:cs="FreightBigBold"/>
                  <w:b/>
                  <w:bCs/>
                  <w:sz w:val="20"/>
                  <w:u w:val="none"/>
                </w:rPr>
                <w:t>http://afabc.org/getmedia/8c3e612e-7c2a-46cb-8c7e-b3f30f09c16f/DLLTCreport.allLOW-RES.aspx</w:t>
              </w:r>
            </w:hyperlink>
          </w:p>
          <w:p w:rsidR="0014440F" w:rsidRPr="0014440F" w:rsidRDefault="0014440F" w:rsidP="00BA0FCE">
            <w:pPr>
              <w:rPr>
                <w:sz w:val="8"/>
                <w:szCs w:val="8"/>
              </w:rPr>
            </w:pPr>
          </w:p>
          <w:p w:rsidR="00D36685" w:rsidRPr="001175AF" w:rsidRDefault="00D36685" w:rsidP="00BA0FCE">
            <w:pPr>
              <w:rPr>
                <w:rFonts w:cs="FreightBigBold"/>
                <w:bCs/>
                <w:sz w:val="24"/>
              </w:rPr>
            </w:pPr>
            <w:r w:rsidRPr="001175AF">
              <w:rPr>
                <w:rFonts w:cs="FreightBigBold"/>
                <w:bCs/>
                <w:sz w:val="24"/>
              </w:rPr>
              <w:t>Early Dual Language Learning</w:t>
            </w:r>
          </w:p>
          <w:p w:rsidR="00D36685" w:rsidRPr="00166D00" w:rsidRDefault="009B235F" w:rsidP="00BA0FCE">
            <w:pPr>
              <w:ind w:left="252"/>
              <w:rPr>
                <w:sz w:val="20"/>
              </w:rPr>
            </w:pPr>
            <w:hyperlink r:id="rId18" w:history="1">
              <w:r w:rsidR="00D36685" w:rsidRPr="00166D00">
                <w:rPr>
                  <w:rStyle w:val="Hyperlink"/>
                  <w:b/>
                  <w:sz w:val="20"/>
                  <w:u w:val="none"/>
                </w:rPr>
                <w:t>http://main.zerotothree.org/site/DocServer/29-1_Genesee.pdf</w:t>
              </w:r>
            </w:hyperlink>
          </w:p>
          <w:p w:rsidR="0014440F" w:rsidRPr="0014440F" w:rsidRDefault="0014440F" w:rsidP="00BA0FCE">
            <w:pPr>
              <w:rPr>
                <w:sz w:val="8"/>
                <w:szCs w:val="8"/>
              </w:rPr>
            </w:pPr>
          </w:p>
          <w:p w:rsidR="00D36685" w:rsidRPr="001175AF" w:rsidRDefault="009B235F" w:rsidP="00BA0FCE">
            <w:pPr>
              <w:rPr>
                <w:sz w:val="24"/>
              </w:rPr>
            </w:pPr>
            <w:hyperlink r:id="rId19" w:history="1">
              <w:r w:rsidR="00D36685" w:rsidRPr="001175AF">
                <w:rPr>
                  <w:sz w:val="24"/>
                </w:rPr>
                <w:t>Language and Literacy Development in Dual Language Learners: A Critical Review of the Research</w:t>
              </w:r>
            </w:hyperlink>
            <w:r w:rsidR="00D36685" w:rsidRPr="001175AF">
              <w:rPr>
                <w:sz w:val="24"/>
              </w:rPr>
              <w:t xml:space="preserve"> </w:t>
            </w:r>
          </w:p>
          <w:p w:rsidR="00D36685" w:rsidRDefault="009B235F" w:rsidP="00BA0FCE">
            <w:pPr>
              <w:ind w:left="252"/>
              <w:rPr>
                <w:rStyle w:val="Hyperlink"/>
                <w:b/>
                <w:sz w:val="20"/>
                <w:u w:val="none"/>
              </w:rPr>
            </w:pPr>
            <w:hyperlink r:id="rId20" w:history="1">
              <w:r w:rsidR="00D36685" w:rsidRPr="00166D00">
                <w:rPr>
                  <w:rStyle w:val="Hyperlink"/>
                  <w:b/>
                  <w:sz w:val="20"/>
                  <w:u w:val="none"/>
                </w:rPr>
                <w:t>http://cecerdll.fpg.unc.edu/sites/cecerdll.fpg.unc.edu/files/imce/documents/Brief%20%236%20Lang%20Final%207-15-11.pdf</w:t>
              </w:r>
            </w:hyperlink>
          </w:p>
          <w:p w:rsidR="0014440F" w:rsidRPr="0014440F" w:rsidRDefault="0014440F" w:rsidP="00BA0FCE">
            <w:pPr>
              <w:rPr>
                <w:sz w:val="8"/>
                <w:szCs w:val="8"/>
              </w:rPr>
            </w:pPr>
          </w:p>
          <w:p w:rsidR="00D36685" w:rsidRPr="00166D00" w:rsidRDefault="00D36685" w:rsidP="00BA0FCE">
            <w:pPr>
              <w:ind w:left="252" w:hanging="252"/>
              <w:rPr>
                <w:rFonts w:ascii="Calibri" w:hAnsi="Calibri" w:cs="Arial"/>
              </w:rPr>
            </w:pPr>
            <w:r w:rsidRPr="001175AF">
              <w:rPr>
                <w:rFonts w:cs="HelveticaNeue-Light"/>
                <w:sz w:val="24"/>
              </w:rPr>
              <w:t xml:space="preserve">Multilingual </w:t>
            </w:r>
            <w:r w:rsidRPr="001175AF">
              <w:rPr>
                <w:rFonts w:eastAsia="Times New Roman" w:cs="Times New Roman"/>
                <w:sz w:val="24"/>
              </w:rPr>
              <w:t>Children</w:t>
            </w:r>
            <w:r w:rsidRPr="001175AF">
              <w:rPr>
                <w:rFonts w:cs="HelveticaNeue-Light"/>
                <w:sz w:val="24"/>
              </w:rPr>
              <w:t xml:space="preserve">: Beyond Myths and Toward Best Practices </w:t>
            </w:r>
            <w:r w:rsidR="00BC64BB" w:rsidRPr="001175AF">
              <w:rPr>
                <w:rFonts w:cs="HelveticaNeue-Light"/>
                <w:sz w:val="24"/>
              </w:rPr>
              <w:t xml:space="preserve">   </w:t>
            </w:r>
            <w:hyperlink r:id="rId21" w:history="1">
              <w:r w:rsidRPr="00D36685">
                <w:rPr>
                  <w:rStyle w:val="Hyperlink"/>
                  <w:rFonts w:cs="HelveticaNeue-Light"/>
                  <w:b/>
                  <w:sz w:val="19"/>
                  <w:szCs w:val="19"/>
                  <w:u w:val="none"/>
                </w:rPr>
                <w:t>http://fcd-us.org/sites/default/files/Multilingual%20Children%20Beyond%20Myths%20and%20Towards%20Best%20Practices.pdf</w:t>
              </w:r>
            </w:hyperlink>
            <w:r w:rsidR="0014440F" w:rsidRPr="00166D00">
              <w:rPr>
                <w:rFonts w:ascii="Calibri" w:hAnsi="Calibri" w:cs="Arial"/>
              </w:rPr>
              <w:t xml:space="preserve"> </w:t>
            </w:r>
          </w:p>
          <w:p w:rsidR="0014440F" w:rsidRPr="0014440F" w:rsidRDefault="0014440F" w:rsidP="00BA0FCE">
            <w:pPr>
              <w:rPr>
                <w:sz w:val="8"/>
                <w:szCs w:val="8"/>
              </w:rPr>
            </w:pPr>
          </w:p>
          <w:p w:rsidR="001175AF" w:rsidRDefault="0014440F" w:rsidP="00BA0FCE">
            <w:pPr>
              <w:ind w:left="252" w:hanging="252"/>
              <w:rPr>
                <w:rFonts w:ascii="Calibri" w:hAnsi="Calibri" w:cs="Arial"/>
                <w:sz w:val="24"/>
              </w:rPr>
            </w:pPr>
            <w:r w:rsidRPr="001175AF">
              <w:rPr>
                <w:rFonts w:cs="HelveticaNeue-Light"/>
                <w:sz w:val="24"/>
              </w:rPr>
              <w:t>Position</w:t>
            </w:r>
            <w:r w:rsidRPr="001175AF">
              <w:rPr>
                <w:rFonts w:ascii="Calibri" w:hAnsi="Calibri" w:cs="Arial"/>
                <w:sz w:val="24"/>
              </w:rPr>
              <w:t xml:space="preserve"> Paper on Language and Literacy Development for Young English Language Learners </w:t>
            </w:r>
          </w:p>
          <w:p w:rsidR="0014440F" w:rsidRDefault="0014440F" w:rsidP="001175AF">
            <w:pPr>
              <w:ind w:left="252" w:firstLine="18"/>
              <w:rPr>
                <w:rFonts w:ascii="Calibri" w:hAnsi="Calibri" w:cs="Arial"/>
              </w:rPr>
            </w:pPr>
            <w:r w:rsidRPr="001175AF">
              <w:rPr>
                <w:rFonts w:ascii="Calibri" w:hAnsi="Calibri" w:cs="Arial"/>
                <w:sz w:val="24"/>
              </w:rPr>
              <w:t xml:space="preserve">(Ages 3-8) </w:t>
            </w:r>
            <w:hyperlink r:id="rId22" w:history="1">
              <w:r w:rsidRPr="00166D00">
                <w:rPr>
                  <w:rStyle w:val="Hyperlink"/>
                  <w:rFonts w:cstheme="minorHAnsi"/>
                  <w:b/>
                  <w:sz w:val="20"/>
                  <w:u w:val="none"/>
                </w:rPr>
                <w:t>http://www.tesol.org/docs/pdf/371.pdf?sfvrsn=2</w:t>
              </w:r>
            </w:hyperlink>
          </w:p>
          <w:p w:rsidR="0014440F" w:rsidRPr="0014440F" w:rsidRDefault="0014440F" w:rsidP="00BA0FCE">
            <w:pPr>
              <w:rPr>
                <w:sz w:val="8"/>
                <w:szCs w:val="8"/>
              </w:rPr>
            </w:pPr>
          </w:p>
          <w:p w:rsidR="00D36685" w:rsidRPr="00166D00" w:rsidRDefault="00D36685" w:rsidP="00BA0FCE">
            <w:pPr>
              <w:ind w:left="252" w:hanging="252"/>
              <w:rPr>
                <w:b/>
                <w:sz w:val="20"/>
              </w:rPr>
            </w:pPr>
            <w:r w:rsidRPr="001175AF">
              <w:rPr>
                <w:rFonts w:ascii="Calibri" w:hAnsi="Calibri" w:cs="Arial"/>
                <w:sz w:val="24"/>
              </w:rPr>
              <w:t xml:space="preserve">Responding to </w:t>
            </w:r>
            <w:r w:rsidRPr="001175AF">
              <w:rPr>
                <w:rFonts w:eastAsia="Times New Roman" w:cs="Times New Roman"/>
                <w:sz w:val="24"/>
              </w:rPr>
              <w:t>Linguistic</w:t>
            </w:r>
            <w:r w:rsidRPr="001175AF">
              <w:rPr>
                <w:rFonts w:ascii="Calibri" w:hAnsi="Calibri" w:cs="Arial"/>
                <w:sz w:val="24"/>
              </w:rPr>
              <w:t xml:space="preserve"> and Cultural Diversity: Recommendations for Effective Early Childhood Education  </w:t>
            </w:r>
            <w:hyperlink r:id="rId23" w:history="1">
              <w:r w:rsidRPr="00166D00">
                <w:rPr>
                  <w:rStyle w:val="Hyperlink"/>
                  <w:b/>
                  <w:sz w:val="20"/>
                  <w:u w:val="none"/>
                </w:rPr>
                <w:t>http://www.naeyc.org/files/naeyc/file/positions/PSDIV98.PDF</w:t>
              </w:r>
            </w:hyperlink>
          </w:p>
          <w:p w:rsidR="0014440F" w:rsidRPr="001D43A4" w:rsidRDefault="0014440F" w:rsidP="00BA0FCE">
            <w:pPr>
              <w:rPr>
                <w:sz w:val="4"/>
                <w:szCs w:val="4"/>
              </w:rPr>
            </w:pPr>
          </w:p>
          <w:p w:rsidR="00D36685" w:rsidRPr="001175AF" w:rsidRDefault="009B235F" w:rsidP="00BA0FCE">
            <w:pPr>
              <w:ind w:left="222" w:hanging="222"/>
              <w:contextualSpacing/>
              <w:rPr>
                <w:sz w:val="24"/>
              </w:rPr>
            </w:pPr>
            <w:hyperlink r:id="rId24" w:tooltip="Handout 2.9: Policy Advisory: The Law Governing Transition of Young Children" w:history="1">
              <w:r w:rsidR="00D36685" w:rsidRPr="001175AF">
                <w:rPr>
                  <w:sz w:val="24"/>
                </w:rPr>
                <w:t>Responsiv</w:t>
              </w:r>
            </w:hyperlink>
            <w:r w:rsidR="00D36685" w:rsidRPr="001175AF">
              <w:rPr>
                <w:sz w:val="24"/>
              </w:rPr>
              <w:t>eness to ALL Children, Families, and Professionals: Integrating Cultural and Linguistic Diversity into Policy and Practice</w:t>
            </w:r>
          </w:p>
          <w:p w:rsidR="00D36685" w:rsidRPr="00166D00" w:rsidRDefault="009B235F" w:rsidP="00BA0FCE">
            <w:pPr>
              <w:ind w:left="252"/>
              <w:rPr>
                <w:rFonts w:cstheme="minorHAnsi"/>
                <w:sz w:val="20"/>
              </w:rPr>
            </w:pPr>
            <w:hyperlink r:id="rId25" w:history="1">
              <w:r w:rsidR="00D36685" w:rsidRPr="00166D00">
                <w:rPr>
                  <w:rFonts w:cstheme="minorHAnsi"/>
                  <w:b/>
                  <w:color w:val="0000FF" w:themeColor="hyperlink"/>
                  <w:sz w:val="20"/>
                </w:rPr>
                <w:t>http://www.dec-sped.org/uploads/docs/about_dec/position_concept_papers/Position%20Statement_</w:t>
              </w:r>
              <w:r w:rsidR="00D36685" w:rsidRPr="00166D00">
                <w:rPr>
                  <w:rFonts w:cstheme="minorHAnsi"/>
                  <w:b/>
                  <w:color w:val="0000FF" w:themeColor="hyperlink"/>
                  <w:sz w:val="20"/>
                </w:rPr>
                <w:br/>
                <w:t>Cultural%20and%20Linguistic%20Diversity_updated_sept2010.pdf</w:t>
              </w:r>
            </w:hyperlink>
            <w:r w:rsidR="00D36685" w:rsidRPr="00166D00">
              <w:rPr>
                <w:rFonts w:cstheme="minorHAnsi"/>
                <w:sz w:val="20"/>
              </w:rPr>
              <w:t xml:space="preserve"> </w:t>
            </w:r>
          </w:p>
          <w:p w:rsidR="0014440F" w:rsidRPr="001D43A4" w:rsidRDefault="0014440F" w:rsidP="00BA0FCE">
            <w:pPr>
              <w:rPr>
                <w:sz w:val="4"/>
                <w:szCs w:val="4"/>
              </w:rPr>
            </w:pPr>
          </w:p>
          <w:p w:rsidR="00D36685" w:rsidRPr="001175AF" w:rsidRDefault="00D36685" w:rsidP="00BA0FCE">
            <w:pPr>
              <w:ind w:left="274" w:hanging="274"/>
              <w:rPr>
                <w:sz w:val="24"/>
              </w:rPr>
            </w:pPr>
            <w:r w:rsidRPr="001175AF">
              <w:rPr>
                <w:rFonts w:cs="Arial"/>
                <w:sz w:val="24"/>
              </w:rPr>
              <w:t>Social</w:t>
            </w:r>
            <w:r w:rsidRPr="001175AF">
              <w:rPr>
                <w:sz w:val="24"/>
              </w:rPr>
              <w:t xml:space="preserve">-Emotional Development in Dual Language Learners: A Critical Review of the Research </w:t>
            </w:r>
          </w:p>
          <w:p w:rsidR="00D36685" w:rsidRPr="00166D00" w:rsidRDefault="009B235F" w:rsidP="00BA0FCE">
            <w:pPr>
              <w:ind w:left="252"/>
              <w:rPr>
                <w:rFonts w:cstheme="minorHAnsi"/>
                <w:b/>
                <w:sz w:val="20"/>
              </w:rPr>
            </w:pPr>
            <w:hyperlink r:id="rId26" w:history="1">
              <w:r w:rsidR="00D36685" w:rsidRPr="00166D00">
                <w:rPr>
                  <w:rStyle w:val="Hyperlink"/>
                  <w:rFonts w:cstheme="minorHAnsi"/>
                  <w:b/>
                  <w:sz w:val="20"/>
                  <w:u w:val="none"/>
                </w:rPr>
                <w:t>http://cecerdll.fpg.unc.edu/sites/cecerdll.fpg.unc.edu/files/imce/images/%232817_ResBrief%237_FinalRvsd-2.pdf</w:t>
              </w:r>
            </w:hyperlink>
          </w:p>
          <w:p w:rsidR="0014440F" w:rsidRPr="001D43A4" w:rsidRDefault="0014440F" w:rsidP="00BA0FCE">
            <w:pPr>
              <w:rPr>
                <w:sz w:val="4"/>
                <w:szCs w:val="4"/>
              </w:rPr>
            </w:pPr>
          </w:p>
          <w:p w:rsidR="00D36685" w:rsidRPr="001175AF" w:rsidRDefault="00D36685" w:rsidP="00BA0FCE">
            <w:pPr>
              <w:ind w:left="222" w:hanging="222"/>
              <w:rPr>
                <w:b/>
                <w:sz w:val="24"/>
              </w:rPr>
            </w:pPr>
            <w:r w:rsidRPr="001175AF">
              <w:rPr>
                <w:sz w:val="24"/>
              </w:rPr>
              <w:t>Supporting Positive Language and Literacy Development in Young Language Minority Children: Research, Policy, and Practice</w:t>
            </w:r>
          </w:p>
          <w:p w:rsidR="00D36685" w:rsidRPr="00166D00" w:rsidRDefault="009B235F" w:rsidP="00BA0FCE">
            <w:pPr>
              <w:ind w:left="222"/>
              <w:rPr>
                <w:b/>
                <w:sz w:val="20"/>
              </w:rPr>
            </w:pPr>
            <w:hyperlink r:id="rId27" w:history="1">
              <w:r w:rsidR="00D36685" w:rsidRPr="00166D00">
                <w:rPr>
                  <w:rStyle w:val="Hyperlink"/>
                  <w:b/>
                  <w:sz w:val="20"/>
                  <w:u w:val="none"/>
                </w:rPr>
                <w:t>http://www.acf.hhs.gov/programs/opre/research/project/supporting-positive-language-and-literacy</w:t>
              </w:r>
            </w:hyperlink>
          </w:p>
          <w:p w:rsidR="0014440F" w:rsidRPr="001D43A4" w:rsidRDefault="0014440F" w:rsidP="00BA0FCE">
            <w:pPr>
              <w:rPr>
                <w:sz w:val="4"/>
                <w:szCs w:val="4"/>
              </w:rPr>
            </w:pPr>
          </w:p>
          <w:p w:rsidR="00D36685" w:rsidRPr="00166D00" w:rsidRDefault="00D36685" w:rsidP="00BA0FCE">
            <w:pPr>
              <w:ind w:left="252" w:hanging="252"/>
              <w:rPr>
                <w:rStyle w:val="Hyperlink"/>
                <w:rFonts w:cstheme="minorHAnsi"/>
                <w:b/>
                <w:sz w:val="20"/>
                <w:u w:val="none"/>
              </w:rPr>
            </w:pPr>
            <w:r w:rsidRPr="001175AF">
              <w:rPr>
                <w:rFonts w:cstheme="minorHAnsi"/>
                <w:sz w:val="24"/>
              </w:rPr>
              <w:t xml:space="preserve">Understanding the Impact of Language Differences on Classroom Behavior  </w:t>
            </w:r>
            <w:hyperlink r:id="rId28" w:history="1">
              <w:r w:rsidRPr="00166D00">
                <w:rPr>
                  <w:rStyle w:val="Hyperlink"/>
                  <w:rFonts w:cstheme="minorHAnsi"/>
                  <w:b/>
                  <w:sz w:val="20"/>
                  <w:u w:val="none"/>
                </w:rPr>
                <w:t>http://csefel.vanderbilt.edu/briefs/wwb2.pdf</w:t>
              </w:r>
            </w:hyperlink>
          </w:p>
          <w:p w:rsidR="0014440F" w:rsidRPr="0014440F" w:rsidRDefault="0014440F" w:rsidP="00BA0FCE">
            <w:pPr>
              <w:rPr>
                <w:sz w:val="8"/>
                <w:szCs w:val="8"/>
              </w:rPr>
            </w:pPr>
          </w:p>
          <w:p w:rsidR="00D36685" w:rsidRPr="00EA05A6" w:rsidRDefault="00D36685" w:rsidP="00EA05A6">
            <w:pPr>
              <w:ind w:left="252" w:hanging="252"/>
              <w:rPr>
                <w:rFonts w:cstheme="minorHAnsi"/>
                <w:b/>
              </w:rPr>
            </w:pPr>
            <w:r w:rsidRPr="001175AF">
              <w:rPr>
                <w:rFonts w:cstheme="minorHAnsi"/>
                <w:sz w:val="24"/>
                <w:szCs w:val="24"/>
              </w:rPr>
              <w:t xml:space="preserve">What Early </w:t>
            </w:r>
            <w:r w:rsidRPr="001175AF">
              <w:rPr>
                <w:rFonts w:eastAsia="Times New Roman" w:cs="Times New Roman"/>
                <w:sz w:val="24"/>
              </w:rPr>
              <w:t>Childhood</w:t>
            </w:r>
            <w:r w:rsidRPr="001175AF">
              <w:rPr>
                <w:rFonts w:cstheme="minorHAnsi"/>
                <w:sz w:val="24"/>
                <w:szCs w:val="24"/>
              </w:rPr>
              <w:t xml:space="preserve"> Educators Need to Know: Developing Effective Programs for Linguistically and Culturally Diverse Children and Families  </w:t>
            </w:r>
            <w:r w:rsidR="00BC64BB" w:rsidRPr="001175AF">
              <w:rPr>
                <w:rFonts w:cstheme="minorHAnsi"/>
                <w:sz w:val="24"/>
                <w:szCs w:val="24"/>
              </w:rPr>
              <w:t xml:space="preserve">  </w:t>
            </w:r>
            <w:r w:rsidRPr="001175AF">
              <w:rPr>
                <w:rFonts w:cstheme="minorHAnsi"/>
                <w:sz w:val="24"/>
                <w:szCs w:val="24"/>
              </w:rPr>
              <w:t xml:space="preserve"> </w:t>
            </w:r>
            <w:hyperlink r:id="rId29" w:history="1">
              <w:r w:rsidRPr="00166D00">
                <w:rPr>
                  <w:rFonts w:cstheme="minorHAnsi"/>
                  <w:b/>
                  <w:color w:val="0000FF"/>
                  <w:sz w:val="20"/>
                  <w:szCs w:val="20"/>
                </w:rPr>
                <w:t>http://www.naeyc.org/files/tyc/file/WhatECENeedToKnow.pdf</w:t>
              </w:r>
            </w:hyperlink>
          </w:p>
        </w:tc>
      </w:tr>
    </w:tbl>
    <w:p w:rsidR="00EA05A6" w:rsidRDefault="00EA05A6" w:rsidP="00BA0FCE">
      <w:pPr>
        <w:rPr>
          <w:b/>
        </w:rPr>
        <w:sectPr w:rsidR="00EA05A6" w:rsidSect="007533A8">
          <w:footerReference w:type="default" r:id="rId30"/>
          <w:footerReference w:type="first" r:id="rId31"/>
          <w:pgSz w:w="12240" w:h="15840"/>
          <w:pgMar w:top="864" w:right="864" w:bottom="864" w:left="864" w:header="720" w:footer="720" w:gutter="0"/>
          <w:cols w:space="720"/>
          <w:titlePg/>
          <w:docGrid w:linePitch="360"/>
        </w:sectPr>
      </w:pPr>
    </w:p>
    <w:tbl>
      <w:tblPr>
        <w:tblStyle w:val="TableGrid"/>
        <w:tblpPr w:leftFromText="180" w:rightFromText="180" w:vertAnchor="text" w:tblpY="1"/>
        <w:tblOverlap w:val="never"/>
        <w:tblW w:w="10710" w:type="dxa"/>
        <w:tblLayout w:type="fixed"/>
        <w:tblLook w:val="04A0" w:firstRow="1" w:lastRow="0" w:firstColumn="1" w:lastColumn="0" w:noHBand="0" w:noVBand="1"/>
      </w:tblPr>
      <w:tblGrid>
        <w:gridCol w:w="630"/>
        <w:gridCol w:w="10080"/>
      </w:tblGrid>
      <w:tr w:rsidR="007533A8" w:rsidRPr="004B394C" w:rsidTr="007533A8">
        <w:trPr>
          <w:trHeight w:val="707"/>
        </w:trPr>
        <w:tc>
          <w:tcPr>
            <w:tcW w:w="10710" w:type="dxa"/>
            <w:gridSpan w:val="2"/>
            <w:shd w:val="clear" w:color="auto" w:fill="002060"/>
            <w:vAlign w:val="center"/>
          </w:tcPr>
          <w:p w:rsidR="007533A8" w:rsidRPr="004B394C" w:rsidRDefault="007533A8" w:rsidP="007533A8">
            <w:pPr>
              <w:jc w:val="center"/>
              <w:rPr>
                <w:b/>
                <w:sz w:val="28"/>
              </w:rPr>
            </w:pPr>
            <w:r>
              <w:rPr>
                <w:b/>
                <w:color w:val="E36C0A" w:themeColor="accent6" w:themeShade="BF"/>
                <w:sz w:val="48"/>
              </w:rPr>
              <w:lastRenderedPageBreak/>
              <w:t xml:space="preserve">DELAWARE </w:t>
            </w:r>
            <w:r w:rsidR="00FA75C2">
              <w:rPr>
                <w:b/>
                <w:color w:val="E36C0A" w:themeColor="accent6" w:themeShade="BF"/>
                <w:sz w:val="48"/>
              </w:rPr>
              <w:t>EARLY CHILDH</w:t>
            </w:r>
            <w:r w:rsidR="00253713">
              <w:rPr>
                <w:b/>
                <w:color w:val="E36C0A" w:themeColor="accent6" w:themeShade="BF"/>
                <w:sz w:val="48"/>
              </w:rPr>
              <w:t xml:space="preserve">OOD </w:t>
            </w:r>
            <w:r w:rsidRPr="00F0305E">
              <w:rPr>
                <w:b/>
                <w:color w:val="E36C0A" w:themeColor="accent6" w:themeShade="BF"/>
                <w:sz w:val="48"/>
              </w:rPr>
              <w:t>RESOURCE TOOLKIT</w:t>
            </w:r>
          </w:p>
        </w:tc>
      </w:tr>
      <w:tr w:rsidR="007533A8" w:rsidRPr="00F0305E" w:rsidTr="007533A8">
        <w:tc>
          <w:tcPr>
            <w:tcW w:w="10710" w:type="dxa"/>
            <w:gridSpan w:val="2"/>
            <w:shd w:val="clear" w:color="auto" w:fill="E36C0A" w:themeFill="accent6" w:themeFillShade="BF"/>
            <w:vAlign w:val="center"/>
          </w:tcPr>
          <w:p w:rsidR="007533A8" w:rsidRPr="00F0305E" w:rsidRDefault="007533A8" w:rsidP="007533A8">
            <w:pPr>
              <w:jc w:val="center"/>
              <w:rPr>
                <w:b/>
                <w:color w:val="002060"/>
                <w:sz w:val="32"/>
              </w:rPr>
            </w:pPr>
            <w:r>
              <w:rPr>
                <w:b/>
                <w:color w:val="002060"/>
                <w:sz w:val="32"/>
              </w:rPr>
              <w:t>Linguistic Diversity</w:t>
            </w:r>
          </w:p>
        </w:tc>
      </w:tr>
      <w:tr w:rsidR="00D36685" w:rsidRPr="007F0A9D" w:rsidTr="007533A8">
        <w:trPr>
          <w:cantSplit/>
          <w:trHeight w:val="1134"/>
        </w:trPr>
        <w:tc>
          <w:tcPr>
            <w:tcW w:w="630" w:type="dxa"/>
            <w:shd w:val="clear" w:color="auto" w:fill="E36C0A" w:themeFill="accent6" w:themeFillShade="BF"/>
            <w:textDirection w:val="btLr"/>
          </w:tcPr>
          <w:p w:rsidR="00D36685" w:rsidRPr="001B6FAD" w:rsidRDefault="001175AF" w:rsidP="00BA0FCE">
            <w:pPr>
              <w:ind w:left="113" w:right="113"/>
              <w:jc w:val="center"/>
              <w:rPr>
                <w:b/>
              </w:rPr>
            </w:pPr>
            <w:r>
              <w:rPr>
                <w:b/>
                <w:color w:val="002060"/>
                <w:sz w:val="32"/>
              </w:rPr>
              <w:t>Books</w:t>
            </w:r>
          </w:p>
        </w:tc>
        <w:tc>
          <w:tcPr>
            <w:tcW w:w="10080" w:type="dxa"/>
          </w:tcPr>
          <w:p w:rsidR="00D36685" w:rsidRPr="001175AF" w:rsidRDefault="00D36685" w:rsidP="00BA0FCE">
            <w:pPr>
              <w:ind w:left="222" w:hanging="222"/>
              <w:rPr>
                <w:rFonts w:ascii="Calibri" w:hAnsi="Calibri"/>
                <w:sz w:val="24"/>
                <w:szCs w:val="24"/>
              </w:rPr>
            </w:pPr>
            <w:r w:rsidRPr="001175AF">
              <w:rPr>
                <w:rFonts w:ascii="Calibri" w:hAnsi="Calibri"/>
                <w:sz w:val="24"/>
                <w:szCs w:val="24"/>
              </w:rPr>
              <w:t xml:space="preserve">Barrueco, S., López, M., Ong, C., &amp; Lozano, P. (2012). </w:t>
            </w:r>
            <w:r w:rsidRPr="001175AF">
              <w:rPr>
                <w:rFonts w:ascii="Calibri" w:hAnsi="Calibri"/>
                <w:i/>
                <w:sz w:val="24"/>
                <w:szCs w:val="24"/>
              </w:rPr>
              <w:t>Assessing Spanish-English bilingual preschoolers: A guide to best approaches and measures</w:t>
            </w:r>
            <w:r w:rsidRPr="001175AF">
              <w:rPr>
                <w:rFonts w:ascii="Calibri" w:hAnsi="Calibri"/>
                <w:sz w:val="24"/>
                <w:szCs w:val="24"/>
              </w:rPr>
              <w:t>. Baltimore: Brookes.</w:t>
            </w:r>
          </w:p>
          <w:p w:rsidR="009D249D" w:rsidRPr="001175AF" w:rsidRDefault="009D249D" w:rsidP="00BA0FCE">
            <w:pPr>
              <w:rPr>
                <w:sz w:val="10"/>
                <w:szCs w:val="8"/>
              </w:rPr>
            </w:pPr>
          </w:p>
          <w:p w:rsidR="00D36685" w:rsidRPr="001175AF" w:rsidRDefault="00D36685" w:rsidP="00BA0FCE">
            <w:pPr>
              <w:shd w:val="clear" w:color="auto" w:fill="FFFFFF" w:themeFill="background1"/>
              <w:ind w:left="240" w:hanging="240"/>
              <w:rPr>
                <w:sz w:val="24"/>
              </w:rPr>
            </w:pPr>
            <w:r w:rsidRPr="001175AF">
              <w:rPr>
                <w:sz w:val="24"/>
              </w:rPr>
              <w:t xml:space="preserve">Curenton, S. M., &amp; Iruka, I. U. (2013). </w:t>
            </w:r>
            <w:r w:rsidRPr="001175AF">
              <w:rPr>
                <w:i/>
                <w:sz w:val="24"/>
              </w:rPr>
              <w:t>Cultural competence in early childhood education</w:t>
            </w:r>
            <w:r w:rsidRPr="001175AF">
              <w:rPr>
                <w:sz w:val="24"/>
              </w:rPr>
              <w:t xml:space="preserve">. San Diego, CA: Bridgepoint Education, Inc. </w:t>
            </w:r>
          </w:p>
          <w:p w:rsidR="009D249D" w:rsidRPr="001175AF" w:rsidRDefault="009D249D" w:rsidP="00BA0FCE">
            <w:pPr>
              <w:rPr>
                <w:sz w:val="10"/>
                <w:szCs w:val="8"/>
              </w:rPr>
            </w:pPr>
          </w:p>
          <w:p w:rsidR="00D36685" w:rsidRPr="001175AF" w:rsidRDefault="00D36685" w:rsidP="00BA0FCE">
            <w:pPr>
              <w:shd w:val="clear" w:color="auto" w:fill="FFFFFF" w:themeFill="background1"/>
              <w:ind w:left="240" w:hanging="240"/>
              <w:rPr>
                <w:sz w:val="24"/>
              </w:rPr>
            </w:pPr>
            <w:r w:rsidRPr="001175AF">
              <w:rPr>
                <w:sz w:val="24"/>
              </w:rPr>
              <w:t xml:space="preserve">Derman-Sparks, L. &amp; Olsen Edwards, J. (2010). </w:t>
            </w:r>
            <w:r w:rsidRPr="001175AF">
              <w:rPr>
                <w:i/>
                <w:sz w:val="24"/>
              </w:rPr>
              <w:t>Anti-bias education for young children and ourselves</w:t>
            </w:r>
            <w:r w:rsidRPr="001175AF">
              <w:rPr>
                <w:sz w:val="24"/>
              </w:rPr>
              <w:t>. Washington, DC:  NAEYC.</w:t>
            </w:r>
          </w:p>
          <w:p w:rsidR="009D249D" w:rsidRPr="001175AF" w:rsidRDefault="009D249D" w:rsidP="00BA0FCE">
            <w:pPr>
              <w:rPr>
                <w:sz w:val="10"/>
                <w:szCs w:val="8"/>
              </w:rPr>
            </w:pPr>
          </w:p>
          <w:p w:rsidR="00D36685" w:rsidRPr="001175AF" w:rsidRDefault="00D36685" w:rsidP="00BA0FCE">
            <w:pPr>
              <w:shd w:val="clear" w:color="auto" w:fill="FFFFFF" w:themeFill="background1"/>
              <w:ind w:left="240" w:hanging="240"/>
              <w:rPr>
                <w:sz w:val="24"/>
              </w:rPr>
            </w:pPr>
            <w:r w:rsidRPr="001175AF">
              <w:rPr>
                <w:sz w:val="24"/>
              </w:rPr>
              <w:t xml:space="preserve">García, E. E., and Frede, E. C. (Eds.) (2010). </w:t>
            </w:r>
            <w:r w:rsidRPr="001175AF">
              <w:rPr>
                <w:i/>
                <w:sz w:val="24"/>
              </w:rPr>
              <w:t>Young English language learners: Current research and emerging directions for practice and policy</w:t>
            </w:r>
            <w:r w:rsidRPr="001175AF">
              <w:rPr>
                <w:sz w:val="24"/>
              </w:rPr>
              <w:t>. New York: Teachers College Press.</w:t>
            </w:r>
          </w:p>
          <w:p w:rsidR="009D249D" w:rsidRPr="001175AF" w:rsidRDefault="009D249D" w:rsidP="00BA0FCE">
            <w:pPr>
              <w:rPr>
                <w:sz w:val="10"/>
                <w:szCs w:val="8"/>
              </w:rPr>
            </w:pPr>
          </w:p>
          <w:p w:rsidR="00D36685" w:rsidRPr="001175AF" w:rsidRDefault="00D36685" w:rsidP="00BA0FCE">
            <w:pPr>
              <w:shd w:val="clear" w:color="auto" w:fill="FFFFFF" w:themeFill="background1"/>
              <w:ind w:left="240" w:hanging="240"/>
              <w:rPr>
                <w:sz w:val="24"/>
              </w:rPr>
            </w:pPr>
            <w:r w:rsidRPr="001175AF">
              <w:rPr>
                <w:sz w:val="24"/>
              </w:rPr>
              <w:t xml:space="preserve">Nemeth, K. N. (2009). </w:t>
            </w:r>
            <w:r w:rsidRPr="001175AF">
              <w:rPr>
                <w:i/>
                <w:sz w:val="24"/>
              </w:rPr>
              <w:t>Many languages, one classroom: Teaching dual and English language learners: Tips and techniques for preschool teachers</w:t>
            </w:r>
            <w:r w:rsidRPr="001175AF">
              <w:rPr>
                <w:sz w:val="24"/>
              </w:rPr>
              <w:t>. Beltsville, MD: Gryphon House.</w:t>
            </w:r>
          </w:p>
          <w:p w:rsidR="009D249D" w:rsidRPr="001175AF" w:rsidRDefault="009D249D" w:rsidP="00BA0FCE">
            <w:pPr>
              <w:rPr>
                <w:sz w:val="10"/>
                <w:szCs w:val="8"/>
              </w:rPr>
            </w:pPr>
          </w:p>
          <w:p w:rsidR="00D36685" w:rsidRPr="001175AF" w:rsidRDefault="00D36685" w:rsidP="00BA0FCE">
            <w:pPr>
              <w:shd w:val="clear" w:color="auto" w:fill="FFFFFF" w:themeFill="background1"/>
              <w:ind w:left="240" w:hanging="240"/>
              <w:rPr>
                <w:sz w:val="24"/>
              </w:rPr>
            </w:pPr>
            <w:r w:rsidRPr="001175AF">
              <w:rPr>
                <w:sz w:val="24"/>
              </w:rPr>
              <w:t xml:space="preserve">Santos, R. M., Cheatham, G. A., &amp; Durán, L. (Eds.) (2012). </w:t>
            </w:r>
            <w:r w:rsidRPr="001175AF">
              <w:rPr>
                <w:i/>
                <w:sz w:val="24"/>
              </w:rPr>
              <w:t>Supporting young children who are dual language learners with or at-risk for disabilities</w:t>
            </w:r>
            <w:r w:rsidRPr="001175AF">
              <w:rPr>
                <w:sz w:val="24"/>
              </w:rPr>
              <w:t>. (Young Exceptional Children Monograph Series No. 14). Los Angeles, CA: The Division for Early Childhood of the Council for Exceptional Children.</w:t>
            </w:r>
          </w:p>
          <w:p w:rsidR="009D249D" w:rsidRPr="001175AF" w:rsidRDefault="009D249D" w:rsidP="00BA0FCE">
            <w:pPr>
              <w:rPr>
                <w:sz w:val="10"/>
                <w:szCs w:val="8"/>
              </w:rPr>
            </w:pPr>
          </w:p>
          <w:p w:rsidR="00D36685" w:rsidRDefault="00D36685" w:rsidP="00BA0FCE">
            <w:pPr>
              <w:shd w:val="clear" w:color="auto" w:fill="FFFFFF" w:themeFill="background1"/>
              <w:ind w:left="240" w:hanging="240"/>
              <w:rPr>
                <w:sz w:val="24"/>
              </w:rPr>
            </w:pPr>
            <w:r w:rsidRPr="001175AF">
              <w:rPr>
                <w:sz w:val="24"/>
              </w:rPr>
              <w:t xml:space="preserve">Tabors, P. O. (2008). </w:t>
            </w:r>
            <w:r w:rsidRPr="001175AF">
              <w:rPr>
                <w:i/>
                <w:sz w:val="24"/>
              </w:rPr>
              <w:t>One child, two languages: A guide for early childhood educators of children learning English as a second language</w:t>
            </w:r>
            <w:r w:rsidRPr="001175AF">
              <w:rPr>
                <w:sz w:val="24"/>
              </w:rPr>
              <w:t>. Baltimore: Brookes.</w:t>
            </w:r>
          </w:p>
          <w:p w:rsidR="001175AF" w:rsidRPr="00BA0FCE" w:rsidRDefault="001175AF" w:rsidP="00BA0FCE">
            <w:pPr>
              <w:shd w:val="clear" w:color="auto" w:fill="FFFFFF" w:themeFill="background1"/>
              <w:ind w:left="240" w:hanging="240"/>
              <w:rPr>
                <w:sz w:val="8"/>
                <w:szCs w:val="8"/>
              </w:rPr>
            </w:pPr>
          </w:p>
        </w:tc>
      </w:tr>
      <w:tr w:rsidR="00BA0FCE" w:rsidRPr="007F0A9D" w:rsidTr="007533A8">
        <w:trPr>
          <w:cantSplit/>
          <w:trHeight w:val="1134"/>
        </w:trPr>
        <w:tc>
          <w:tcPr>
            <w:tcW w:w="630" w:type="dxa"/>
            <w:shd w:val="clear" w:color="auto" w:fill="E36C0A" w:themeFill="accent6" w:themeFillShade="BF"/>
            <w:textDirection w:val="btLr"/>
          </w:tcPr>
          <w:p w:rsidR="00BA0FCE" w:rsidRDefault="00BA0FCE" w:rsidP="00BA0FCE">
            <w:pPr>
              <w:ind w:left="113" w:right="113"/>
              <w:jc w:val="center"/>
              <w:rPr>
                <w:b/>
                <w:color w:val="002060"/>
                <w:sz w:val="32"/>
              </w:rPr>
            </w:pPr>
            <w:r>
              <w:rPr>
                <w:b/>
                <w:color w:val="002060"/>
                <w:sz w:val="32"/>
              </w:rPr>
              <w:t>Articles</w:t>
            </w:r>
          </w:p>
        </w:tc>
        <w:tc>
          <w:tcPr>
            <w:tcW w:w="10080" w:type="dxa"/>
          </w:tcPr>
          <w:p w:rsidR="00BA0FCE" w:rsidRPr="0014440F" w:rsidRDefault="00BA0FCE" w:rsidP="00BA0FCE">
            <w:pPr>
              <w:rPr>
                <w:sz w:val="8"/>
                <w:szCs w:val="8"/>
              </w:rPr>
            </w:pPr>
          </w:p>
          <w:p w:rsidR="00BA0FCE" w:rsidRPr="001175AF" w:rsidRDefault="00BA0FCE" w:rsidP="00BA0FCE">
            <w:pPr>
              <w:ind w:left="222" w:hanging="222"/>
              <w:rPr>
                <w:rFonts w:ascii="Calibri" w:eastAsia="Calibri" w:hAnsi="Calibri" w:cs="Times New Roman"/>
                <w:sz w:val="24"/>
              </w:rPr>
            </w:pPr>
            <w:r w:rsidRPr="001175AF">
              <w:rPr>
                <w:rFonts w:ascii="Calibri" w:eastAsia="Calibri" w:hAnsi="Calibri" w:cs="Times New Roman"/>
                <w:sz w:val="24"/>
              </w:rPr>
              <w:t>Articles on Bilingual Development</w:t>
            </w:r>
          </w:p>
          <w:p w:rsidR="00BA0FCE" w:rsidRPr="00B40FE0" w:rsidRDefault="009B235F" w:rsidP="00BA0FCE">
            <w:pPr>
              <w:ind w:left="252"/>
              <w:rPr>
                <w:rFonts w:ascii="Calibri" w:eastAsia="Calibri" w:hAnsi="Calibri" w:cs="Times New Roman"/>
                <w:b/>
                <w:sz w:val="20"/>
              </w:rPr>
            </w:pPr>
            <w:hyperlink r:id="rId32" w:anchor="bilingual_development" w:history="1">
              <w:r w:rsidR="00BA0FCE" w:rsidRPr="00B40FE0">
                <w:rPr>
                  <w:rStyle w:val="Hyperlink"/>
                  <w:rFonts w:ascii="Calibri" w:eastAsia="Calibri" w:hAnsi="Calibri" w:cs="Times New Roman"/>
                  <w:b/>
                  <w:sz w:val="20"/>
                  <w:u w:val="none"/>
                </w:rPr>
                <w:t>http://www.teachingforchange.org/programs/anti-bias-education/articles#bilingual_development</w:t>
              </w:r>
            </w:hyperlink>
          </w:p>
          <w:p w:rsidR="00BA0FCE" w:rsidRPr="0014440F" w:rsidRDefault="00BA0FCE" w:rsidP="00BA0FCE">
            <w:pPr>
              <w:rPr>
                <w:sz w:val="8"/>
                <w:szCs w:val="8"/>
              </w:rPr>
            </w:pPr>
          </w:p>
          <w:p w:rsidR="00BA0FCE" w:rsidRPr="001175AF" w:rsidRDefault="00BA0FCE" w:rsidP="00BA0FCE">
            <w:pPr>
              <w:ind w:left="222" w:hanging="222"/>
              <w:rPr>
                <w:rFonts w:ascii="Calibri" w:eastAsia="Calibri" w:hAnsi="Calibri" w:cs="Times New Roman"/>
                <w:sz w:val="24"/>
              </w:rPr>
            </w:pPr>
            <w:r w:rsidRPr="001175AF">
              <w:rPr>
                <w:rFonts w:ascii="Calibri" w:eastAsia="Calibri" w:hAnsi="Calibri" w:cs="Times New Roman"/>
                <w:sz w:val="24"/>
              </w:rPr>
              <w:t xml:space="preserve">Articles on First Language Acquisition </w:t>
            </w:r>
          </w:p>
          <w:p w:rsidR="00BA0FCE" w:rsidRDefault="009B235F" w:rsidP="00BA0FCE">
            <w:pPr>
              <w:ind w:left="252"/>
              <w:rPr>
                <w:rFonts w:ascii="Calibri" w:eastAsia="Calibri" w:hAnsi="Calibri" w:cs="Times New Roman"/>
              </w:rPr>
            </w:pPr>
            <w:hyperlink r:id="rId33" w:anchor="first_language_acquisition" w:history="1">
              <w:r w:rsidR="00BA0FCE" w:rsidRPr="00B40FE0">
                <w:rPr>
                  <w:rStyle w:val="Hyperlink"/>
                  <w:rFonts w:ascii="Calibri" w:eastAsia="Calibri" w:hAnsi="Calibri" w:cs="Times New Roman"/>
                  <w:b/>
                  <w:sz w:val="20"/>
                  <w:u w:val="none"/>
                </w:rPr>
                <w:t>http://www.teachingforchange.org/programs/anti-bias-education/articles#first_language_acquisition</w:t>
              </w:r>
            </w:hyperlink>
          </w:p>
          <w:p w:rsidR="00BA0FCE" w:rsidRPr="0014440F" w:rsidRDefault="00BA0FCE" w:rsidP="00BA0FCE">
            <w:pPr>
              <w:rPr>
                <w:sz w:val="8"/>
                <w:szCs w:val="8"/>
              </w:rPr>
            </w:pPr>
          </w:p>
          <w:p w:rsidR="001175AF" w:rsidRDefault="00BA0FCE" w:rsidP="00BA0FCE">
            <w:pPr>
              <w:ind w:left="252" w:hanging="222"/>
              <w:rPr>
                <w:rFonts w:ascii="Calibri" w:eastAsia="Calibri" w:hAnsi="Calibri" w:cs="Times New Roman"/>
                <w:sz w:val="24"/>
              </w:rPr>
            </w:pPr>
            <w:r w:rsidRPr="001175AF">
              <w:rPr>
                <w:rFonts w:ascii="Calibri" w:eastAsia="Calibri" w:hAnsi="Calibri" w:cs="Times New Roman"/>
                <w:sz w:val="24"/>
              </w:rPr>
              <w:t>The Cognitive Consequences of Early Bilingualism</w:t>
            </w:r>
            <w:r w:rsidR="001175AF">
              <w:rPr>
                <w:rFonts w:ascii="Calibri" w:eastAsia="Calibri" w:hAnsi="Calibri" w:cs="Times New Roman"/>
                <w:sz w:val="24"/>
              </w:rPr>
              <w:t xml:space="preserve"> </w:t>
            </w:r>
          </w:p>
          <w:p w:rsidR="00BA0FCE" w:rsidRPr="00166D00" w:rsidRDefault="009B235F" w:rsidP="001175AF">
            <w:pPr>
              <w:ind w:left="252" w:firstLine="18"/>
              <w:rPr>
                <w:rFonts w:ascii="Calibri" w:eastAsia="Calibri" w:hAnsi="Calibri" w:cs="Times New Roman"/>
                <w:b/>
                <w:sz w:val="20"/>
              </w:rPr>
            </w:pPr>
            <w:hyperlink r:id="rId34" w:history="1">
              <w:r w:rsidR="00BA0FCE" w:rsidRPr="00166D00">
                <w:rPr>
                  <w:rFonts w:ascii="Calibri" w:eastAsia="Calibri" w:hAnsi="Calibri" w:cs="Times New Roman"/>
                  <w:b/>
                  <w:color w:val="0000FF" w:themeColor="hyperlink"/>
                  <w:sz w:val="20"/>
                </w:rPr>
                <w:t>http://main.zerotothree.org/site/DocServer/29-2_Yoshida.pdf</w:t>
              </w:r>
            </w:hyperlink>
          </w:p>
          <w:p w:rsidR="00BA0FCE" w:rsidRPr="0014440F" w:rsidRDefault="00BA0FCE" w:rsidP="00BA0FCE">
            <w:pPr>
              <w:rPr>
                <w:sz w:val="8"/>
                <w:szCs w:val="8"/>
              </w:rPr>
            </w:pPr>
          </w:p>
          <w:p w:rsidR="00BA0FCE" w:rsidRPr="00166D00" w:rsidRDefault="00BA0FCE" w:rsidP="00BA0FCE">
            <w:pPr>
              <w:ind w:left="252" w:hanging="222"/>
              <w:rPr>
                <w:rFonts w:eastAsia="Times New Roman" w:cs="Arial"/>
                <w:bCs/>
                <w:sz w:val="20"/>
              </w:rPr>
            </w:pPr>
            <w:r w:rsidRPr="001175AF">
              <w:rPr>
                <w:rFonts w:eastAsia="Times New Roman" w:cs="Arial"/>
                <w:bCs/>
                <w:sz w:val="24"/>
              </w:rPr>
              <w:t xml:space="preserve">Cultural </w:t>
            </w:r>
            <w:r w:rsidRPr="001175AF">
              <w:rPr>
                <w:rFonts w:ascii="Calibri" w:eastAsia="Calibri" w:hAnsi="Calibri" w:cs="Times New Roman"/>
                <w:sz w:val="24"/>
              </w:rPr>
              <w:t>Influences</w:t>
            </w:r>
            <w:r w:rsidRPr="001175AF">
              <w:rPr>
                <w:rFonts w:eastAsia="Times New Roman" w:cs="Arial"/>
                <w:bCs/>
                <w:sz w:val="24"/>
              </w:rPr>
              <w:t xml:space="preserve"> on Early Language and Literacy Teaching Practices  </w:t>
            </w:r>
            <w:hyperlink r:id="rId35" w:history="1">
              <w:r w:rsidRPr="00166D00">
                <w:rPr>
                  <w:rFonts w:eastAsia="Times New Roman" w:cs="Arial"/>
                  <w:b/>
                  <w:bCs/>
                  <w:color w:val="0000FF" w:themeColor="hyperlink"/>
                  <w:sz w:val="20"/>
                </w:rPr>
                <w:t>http://main.zerotothree.org/site/DocServer/ZTT27-1_Parlakian.pdf</w:t>
              </w:r>
            </w:hyperlink>
          </w:p>
          <w:p w:rsidR="00BA0FCE" w:rsidRPr="0014440F" w:rsidRDefault="00BA0FCE" w:rsidP="00BA0FCE">
            <w:pPr>
              <w:rPr>
                <w:sz w:val="8"/>
                <w:szCs w:val="8"/>
              </w:rPr>
            </w:pPr>
          </w:p>
          <w:p w:rsidR="001175AF" w:rsidRPr="00166D00" w:rsidRDefault="009B235F" w:rsidP="001175AF">
            <w:pPr>
              <w:ind w:left="252" w:hanging="222"/>
              <w:rPr>
                <w:sz w:val="20"/>
              </w:rPr>
            </w:pPr>
            <w:hyperlink r:id="rId36" w:history="1">
              <w:r w:rsidR="001175AF" w:rsidRPr="001175AF">
                <w:rPr>
                  <w:rFonts w:ascii="Calibri" w:eastAsia="Calibri" w:hAnsi="Calibri" w:cs="Times New Roman"/>
                  <w:bCs/>
                  <w:sz w:val="24"/>
                </w:rPr>
                <w:t>Dual</w:t>
              </w:r>
              <w:r w:rsidR="001175AF" w:rsidRPr="001175AF">
                <w:rPr>
                  <w:rFonts w:eastAsia="Times New Roman" w:cs="Arial"/>
                  <w:bCs/>
                  <w:sz w:val="24"/>
                </w:rPr>
                <w:t xml:space="preserve"> Language Learners: Effective Instruction in Early Childhood</w:t>
              </w:r>
            </w:hyperlink>
            <w:r w:rsidR="001175AF" w:rsidRPr="001175AF">
              <w:rPr>
                <w:rFonts w:ascii="Arial" w:eastAsia="Times New Roman" w:hAnsi="Arial" w:cs="Arial"/>
                <w:szCs w:val="21"/>
              </w:rPr>
              <w:t xml:space="preserve"> </w:t>
            </w:r>
            <w:hyperlink r:id="rId37" w:history="1">
              <w:r w:rsidR="001175AF" w:rsidRPr="00166D00">
                <w:rPr>
                  <w:rFonts w:eastAsia="Times New Roman" w:cs="Arial"/>
                  <w:b/>
                  <w:bCs/>
                  <w:color w:val="0000FF"/>
                  <w:sz w:val="20"/>
                  <w:szCs w:val="21"/>
                </w:rPr>
                <w:t>http://www.aft.org/pdfs/americaneducator/summer2013/Goldenberg_Hicks_Lit.pdf</w:t>
              </w:r>
            </w:hyperlink>
          </w:p>
          <w:p w:rsidR="001175AF" w:rsidRPr="0014440F" w:rsidRDefault="001175AF" w:rsidP="001175AF">
            <w:pPr>
              <w:rPr>
                <w:sz w:val="8"/>
                <w:szCs w:val="8"/>
              </w:rPr>
            </w:pPr>
          </w:p>
          <w:p w:rsidR="001175AF" w:rsidRPr="00166D00" w:rsidRDefault="001175AF" w:rsidP="001175AF">
            <w:pPr>
              <w:ind w:left="252" w:hanging="222"/>
            </w:pPr>
            <w:r w:rsidRPr="001175AF">
              <w:rPr>
                <w:rFonts w:ascii="Calibri" w:eastAsia="Calibri" w:hAnsi="Calibri" w:cs="Times New Roman"/>
                <w:sz w:val="24"/>
              </w:rPr>
              <w:t>Dual</w:t>
            </w:r>
            <w:r w:rsidRPr="001175AF">
              <w:rPr>
                <w:sz w:val="24"/>
              </w:rPr>
              <w:t xml:space="preserve"> Language Learners in Early Care and Education Settings </w:t>
            </w:r>
            <w:hyperlink r:id="rId38" w:history="1">
              <w:r w:rsidRPr="00166D00">
                <w:rPr>
                  <w:b/>
                  <w:color w:val="0000FF"/>
                  <w:sz w:val="20"/>
                </w:rPr>
                <w:t>http://main.zerotothree.org/site/DocServer/Dual_Language_Learners.pdf</w:t>
              </w:r>
            </w:hyperlink>
          </w:p>
          <w:p w:rsidR="001175AF" w:rsidRPr="0014440F" w:rsidRDefault="001175AF" w:rsidP="001175AF">
            <w:pPr>
              <w:rPr>
                <w:sz w:val="8"/>
                <w:szCs w:val="8"/>
              </w:rPr>
            </w:pPr>
          </w:p>
          <w:p w:rsidR="001175AF" w:rsidRPr="001175AF" w:rsidRDefault="001175AF" w:rsidP="001175AF">
            <w:pPr>
              <w:rPr>
                <w:sz w:val="24"/>
              </w:rPr>
            </w:pPr>
            <w:r w:rsidRPr="001175AF">
              <w:rPr>
                <w:sz w:val="24"/>
              </w:rPr>
              <w:t>The Early Catastrophe: The 30 Million Word Gap by Age 3</w:t>
            </w:r>
          </w:p>
          <w:p w:rsidR="001175AF" w:rsidRPr="00166D00" w:rsidRDefault="009B235F" w:rsidP="001175AF">
            <w:pPr>
              <w:ind w:left="252"/>
              <w:rPr>
                <w:rFonts w:eastAsia="Times New Roman" w:cs="Arial"/>
                <w:b/>
                <w:bCs/>
                <w:color w:val="0000FF"/>
                <w:sz w:val="20"/>
              </w:rPr>
            </w:pPr>
            <w:hyperlink r:id="rId39" w:history="1">
              <w:r w:rsidR="001175AF" w:rsidRPr="00166D00">
                <w:rPr>
                  <w:rStyle w:val="Hyperlink"/>
                  <w:rFonts w:eastAsia="Times New Roman" w:cs="Arial"/>
                  <w:b/>
                  <w:bCs/>
                  <w:sz w:val="20"/>
                  <w:u w:val="none"/>
                </w:rPr>
                <w:t>http://centerforeducation.rice.edu/slc/LS/30MillionWordGap.html</w:t>
              </w:r>
            </w:hyperlink>
          </w:p>
          <w:p w:rsidR="001175AF" w:rsidRPr="0014440F" w:rsidRDefault="001175AF" w:rsidP="001175AF">
            <w:pPr>
              <w:rPr>
                <w:sz w:val="8"/>
                <w:szCs w:val="8"/>
              </w:rPr>
            </w:pPr>
          </w:p>
          <w:p w:rsidR="001175AF" w:rsidRPr="00166D00" w:rsidRDefault="001175AF" w:rsidP="001175AF">
            <w:pPr>
              <w:rPr>
                <w:sz w:val="20"/>
              </w:rPr>
            </w:pPr>
            <w:r w:rsidRPr="001175AF">
              <w:rPr>
                <w:sz w:val="24"/>
              </w:rPr>
              <w:t xml:space="preserve">Early Dual Language Learning  </w:t>
            </w:r>
            <w:hyperlink r:id="rId40" w:history="1">
              <w:r w:rsidRPr="00166D00">
                <w:rPr>
                  <w:b/>
                  <w:color w:val="0000FF" w:themeColor="hyperlink"/>
                  <w:sz w:val="20"/>
                </w:rPr>
                <w:t>http://main.zerotothree.org/site/DocServer/29-1_Genesee.pdf</w:t>
              </w:r>
            </w:hyperlink>
          </w:p>
          <w:p w:rsidR="001175AF" w:rsidRPr="0014440F" w:rsidRDefault="001175AF" w:rsidP="001175AF">
            <w:pPr>
              <w:rPr>
                <w:sz w:val="8"/>
                <w:szCs w:val="8"/>
              </w:rPr>
            </w:pPr>
          </w:p>
          <w:p w:rsidR="001175AF" w:rsidRPr="001175AF" w:rsidRDefault="001175AF" w:rsidP="001175AF">
            <w:pPr>
              <w:autoSpaceDE w:val="0"/>
              <w:autoSpaceDN w:val="0"/>
              <w:adjustRightInd w:val="0"/>
              <w:ind w:left="342" w:hanging="342"/>
              <w:rPr>
                <w:rFonts w:eastAsia="Times New Roman" w:cstheme="minorHAnsi"/>
                <w:iCs/>
                <w:sz w:val="24"/>
              </w:rPr>
            </w:pPr>
            <w:r w:rsidRPr="001175AF">
              <w:rPr>
                <w:rFonts w:eastAsia="Times New Roman" w:cstheme="minorHAnsi"/>
                <w:iCs/>
                <w:sz w:val="24"/>
              </w:rPr>
              <w:t xml:space="preserve">How Do Children Learn a Second Language? </w:t>
            </w:r>
          </w:p>
          <w:p w:rsidR="001175AF" w:rsidRPr="00166D00" w:rsidRDefault="009B235F" w:rsidP="001175AF">
            <w:pPr>
              <w:ind w:left="252"/>
              <w:rPr>
                <w:rFonts w:eastAsia="Times New Roman" w:cstheme="minorHAnsi"/>
                <w:b/>
                <w:iCs/>
                <w:sz w:val="20"/>
              </w:rPr>
            </w:pPr>
            <w:hyperlink r:id="rId41" w:history="1">
              <w:r w:rsidR="001175AF" w:rsidRPr="00166D00">
                <w:rPr>
                  <w:rStyle w:val="Hyperlink"/>
                  <w:rFonts w:eastAsia="Times New Roman" w:cstheme="minorHAnsi"/>
                  <w:b/>
                  <w:iCs/>
                  <w:sz w:val="20"/>
                  <w:u w:val="none"/>
                </w:rPr>
                <w:t>http://www.education.com/reference/article/how-children-learn-second-language/</w:t>
              </w:r>
            </w:hyperlink>
          </w:p>
          <w:p w:rsidR="001175AF" w:rsidRPr="001175AF" w:rsidRDefault="001175AF" w:rsidP="00BA0FCE">
            <w:pPr>
              <w:ind w:left="252" w:hanging="222"/>
              <w:rPr>
                <w:rFonts w:eastAsia="Times New Roman" w:cstheme="minorHAnsi"/>
                <w:iCs/>
                <w:sz w:val="8"/>
                <w:szCs w:val="8"/>
              </w:rPr>
            </w:pPr>
          </w:p>
          <w:p w:rsidR="00BA0FCE" w:rsidRPr="00166D00" w:rsidRDefault="00BA0FCE" w:rsidP="00BA0FCE">
            <w:pPr>
              <w:ind w:left="252" w:hanging="222"/>
              <w:rPr>
                <w:rFonts w:eastAsia="Times New Roman" w:cstheme="minorHAnsi"/>
                <w:b/>
                <w:iCs/>
              </w:rPr>
            </w:pPr>
            <w:r w:rsidRPr="001175AF">
              <w:rPr>
                <w:rFonts w:eastAsia="Times New Roman" w:cstheme="minorHAnsi"/>
                <w:iCs/>
                <w:sz w:val="24"/>
              </w:rPr>
              <w:t xml:space="preserve">How Do English </w:t>
            </w:r>
            <w:r w:rsidRPr="001175AF">
              <w:rPr>
                <w:rFonts w:ascii="Calibri" w:eastAsia="Calibri" w:hAnsi="Calibri" w:cs="Times New Roman"/>
                <w:sz w:val="24"/>
              </w:rPr>
              <w:t>Language</w:t>
            </w:r>
            <w:r w:rsidRPr="001175AF">
              <w:rPr>
                <w:rFonts w:eastAsia="Times New Roman" w:cstheme="minorHAnsi"/>
                <w:iCs/>
                <w:sz w:val="24"/>
              </w:rPr>
              <w:t xml:space="preserve"> Learners Learn to Read?  </w:t>
            </w:r>
            <w:hyperlink r:id="rId42" w:history="1">
              <w:r w:rsidRPr="00D537A7">
                <w:rPr>
                  <w:rFonts w:eastAsia="Times New Roman" w:cstheme="minorHAnsi"/>
                  <w:b/>
                  <w:iCs/>
                  <w:color w:val="0000FF" w:themeColor="hyperlink"/>
                  <w:sz w:val="20"/>
                  <w:szCs w:val="20"/>
                </w:rPr>
                <w:t>http://www.ascd.org/ASCD/pdf/journals/ed_lead/el200403_slavin.pdf</w:t>
              </w:r>
            </w:hyperlink>
          </w:p>
          <w:p w:rsidR="00BA0FCE" w:rsidRDefault="00BA0FCE" w:rsidP="00BA0FCE">
            <w:pPr>
              <w:rPr>
                <w:sz w:val="8"/>
                <w:szCs w:val="8"/>
              </w:rPr>
            </w:pPr>
          </w:p>
          <w:p w:rsidR="00BA0FCE" w:rsidRPr="001175AF" w:rsidRDefault="001175AF" w:rsidP="001175AF">
            <w:pPr>
              <w:ind w:left="252" w:hanging="252"/>
              <w:rPr>
                <w:rFonts w:eastAsia="Times New Roman" w:cs="Arial"/>
                <w:b/>
                <w:bCs/>
                <w:color w:val="0000FF" w:themeColor="hyperlink"/>
                <w:sz w:val="20"/>
              </w:rPr>
            </w:pPr>
            <w:r w:rsidRPr="001175AF">
              <w:rPr>
                <w:sz w:val="24"/>
              </w:rPr>
              <w:t>Learning to Talk and Listen:</w:t>
            </w:r>
            <w:r w:rsidRPr="001175AF">
              <w:rPr>
                <w:rFonts w:eastAsia="Times New Roman" w:cs="Arial"/>
                <w:b/>
                <w:bCs/>
                <w:color w:val="0000FF"/>
                <w:sz w:val="24"/>
              </w:rPr>
              <w:t xml:space="preserve"> </w:t>
            </w:r>
            <w:r w:rsidRPr="001175AF">
              <w:rPr>
                <w:sz w:val="24"/>
              </w:rPr>
              <w:t>An Oral Language Resource for Early Childhood Caregivers</w:t>
            </w:r>
            <w:r w:rsidRPr="001175AF">
              <w:rPr>
                <w:rFonts w:eastAsia="Times New Roman" w:cs="Arial"/>
                <w:b/>
                <w:bCs/>
                <w:color w:val="0000FF"/>
                <w:sz w:val="24"/>
              </w:rPr>
              <w:t xml:space="preserve"> </w:t>
            </w:r>
            <w:hyperlink r:id="rId43" w:history="1">
              <w:r w:rsidRPr="00166D00">
                <w:rPr>
                  <w:rFonts w:eastAsia="Times New Roman" w:cs="Arial"/>
                  <w:b/>
                  <w:bCs/>
                  <w:color w:val="0000FF" w:themeColor="hyperlink"/>
                  <w:sz w:val="20"/>
                </w:rPr>
                <w:t>http://lincs.ed.gov/publications/pdf/LearningtoTalkandListen.pdf</w:t>
              </w:r>
            </w:hyperlink>
          </w:p>
        </w:tc>
      </w:tr>
      <w:tr w:rsidR="007533A8" w:rsidRPr="004B394C" w:rsidTr="007533A8">
        <w:trPr>
          <w:trHeight w:val="707"/>
        </w:trPr>
        <w:tc>
          <w:tcPr>
            <w:tcW w:w="10710" w:type="dxa"/>
            <w:gridSpan w:val="2"/>
            <w:shd w:val="clear" w:color="auto" w:fill="002060"/>
            <w:vAlign w:val="center"/>
          </w:tcPr>
          <w:p w:rsidR="007533A8" w:rsidRPr="004B394C" w:rsidRDefault="007533A8" w:rsidP="007533A8">
            <w:pPr>
              <w:jc w:val="center"/>
              <w:rPr>
                <w:b/>
                <w:sz w:val="28"/>
              </w:rPr>
            </w:pPr>
            <w:r>
              <w:rPr>
                <w:b/>
                <w:color w:val="E36C0A" w:themeColor="accent6" w:themeShade="BF"/>
                <w:sz w:val="48"/>
              </w:rPr>
              <w:lastRenderedPageBreak/>
              <w:t xml:space="preserve">DELAWARE </w:t>
            </w:r>
            <w:r w:rsidR="00FA75C2">
              <w:rPr>
                <w:b/>
                <w:color w:val="E36C0A" w:themeColor="accent6" w:themeShade="BF"/>
                <w:sz w:val="48"/>
              </w:rPr>
              <w:t>EARLY CHILDH</w:t>
            </w:r>
            <w:r w:rsidR="00253713">
              <w:rPr>
                <w:b/>
                <w:color w:val="E36C0A" w:themeColor="accent6" w:themeShade="BF"/>
                <w:sz w:val="48"/>
              </w:rPr>
              <w:t xml:space="preserve">OOD </w:t>
            </w:r>
            <w:r w:rsidRPr="00F0305E">
              <w:rPr>
                <w:b/>
                <w:color w:val="E36C0A" w:themeColor="accent6" w:themeShade="BF"/>
                <w:sz w:val="48"/>
              </w:rPr>
              <w:t>RESOURCE TOOLKIT</w:t>
            </w:r>
          </w:p>
        </w:tc>
      </w:tr>
      <w:tr w:rsidR="007533A8" w:rsidRPr="00F0305E" w:rsidTr="007533A8">
        <w:tc>
          <w:tcPr>
            <w:tcW w:w="10710" w:type="dxa"/>
            <w:gridSpan w:val="2"/>
            <w:shd w:val="clear" w:color="auto" w:fill="E36C0A" w:themeFill="accent6" w:themeFillShade="BF"/>
            <w:vAlign w:val="center"/>
          </w:tcPr>
          <w:p w:rsidR="007533A8" w:rsidRPr="00F0305E" w:rsidRDefault="007533A8" w:rsidP="007533A8">
            <w:pPr>
              <w:jc w:val="center"/>
              <w:rPr>
                <w:b/>
                <w:color w:val="002060"/>
                <w:sz w:val="32"/>
              </w:rPr>
            </w:pPr>
            <w:r>
              <w:rPr>
                <w:b/>
                <w:color w:val="002060"/>
                <w:sz w:val="32"/>
              </w:rPr>
              <w:t>Linguistic Diversity</w:t>
            </w:r>
          </w:p>
        </w:tc>
      </w:tr>
      <w:tr w:rsidR="00D36685" w:rsidRPr="007F0A9D" w:rsidTr="007533A8">
        <w:trPr>
          <w:cantSplit/>
          <w:trHeight w:val="1134"/>
        </w:trPr>
        <w:tc>
          <w:tcPr>
            <w:tcW w:w="630" w:type="dxa"/>
            <w:shd w:val="clear" w:color="auto" w:fill="E36C0A" w:themeFill="accent6" w:themeFillShade="BF"/>
            <w:textDirection w:val="btLr"/>
          </w:tcPr>
          <w:p w:rsidR="00D36685" w:rsidRPr="001B6FAD" w:rsidRDefault="00D36685" w:rsidP="00BA0FCE">
            <w:pPr>
              <w:ind w:left="113" w:right="113"/>
              <w:jc w:val="center"/>
              <w:rPr>
                <w:b/>
              </w:rPr>
            </w:pPr>
            <w:r>
              <w:rPr>
                <w:b/>
                <w:color w:val="002060"/>
                <w:sz w:val="32"/>
              </w:rPr>
              <w:t>Articles</w:t>
            </w:r>
          </w:p>
        </w:tc>
        <w:tc>
          <w:tcPr>
            <w:tcW w:w="10080" w:type="dxa"/>
          </w:tcPr>
          <w:p w:rsidR="001814B1" w:rsidRDefault="001814B1" w:rsidP="001175AF">
            <w:pPr>
              <w:ind w:left="252" w:hanging="222"/>
              <w:rPr>
                <w:rFonts w:cstheme="minorHAnsi"/>
                <w:color w:val="000000"/>
                <w:sz w:val="8"/>
                <w:szCs w:val="8"/>
              </w:rPr>
            </w:pPr>
          </w:p>
          <w:p w:rsidR="001175AF" w:rsidRPr="001175AF" w:rsidRDefault="001175AF" w:rsidP="001175AF">
            <w:pPr>
              <w:ind w:left="252" w:hanging="222"/>
              <w:rPr>
                <w:rFonts w:cstheme="minorHAnsi"/>
                <w:color w:val="000000"/>
                <w:szCs w:val="24"/>
              </w:rPr>
            </w:pPr>
            <w:r w:rsidRPr="001175AF">
              <w:rPr>
                <w:rFonts w:cstheme="minorHAnsi"/>
                <w:color w:val="000000"/>
                <w:sz w:val="24"/>
                <w:szCs w:val="24"/>
              </w:rPr>
              <w:t xml:space="preserve">Los Niños </w:t>
            </w:r>
            <w:r w:rsidRPr="001175AF">
              <w:rPr>
                <w:rFonts w:ascii="Calibri" w:eastAsia="Calibri" w:hAnsi="Calibri" w:cs="Times New Roman"/>
                <w:sz w:val="24"/>
              </w:rPr>
              <w:t>Aprenden</w:t>
            </w:r>
            <w:r w:rsidRPr="001175AF">
              <w:rPr>
                <w:rFonts w:cstheme="minorHAnsi"/>
                <w:color w:val="000000"/>
                <w:sz w:val="24"/>
                <w:szCs w:val="24"/>
              </w:rPr>
              <w:t xml:space="preserve"> en Casa: Valuing and Connecting Home Cultural Knowledge With an Early Childhood Program     </w:t>
            </w:r>
            <w:hyperlink r:id="rId44" w:history="1">
              <w:r w:rsidRPr="00166D00">
                <w:rPr>
                  <w:rFonts w:cstheme="minorHAnsi"/>
                  <w:b/>
                  <w:color w:val="0000FF"/>
                  <w:sz w:val="20"/>
                  <w:szCs w:val="24"/>
                </w:rPr>
                <w:t>http://www.naeyc.org/files/yc/file/200311/ValuingHomeCulture.pdf</w:t>
              </w:r>
            </w:hyperlink>
          </w:p>
          <w:p w:rsidR="008B0A5A" w:rsidRPr="0014440F" w:rsidRDefault="008B0A5A" w:rsidP="00BA0FCE">
            <w:pPr>
              <w:rPr>
                <w:sz w:val="8"/>
                <w:szCs w:val="8"/>
              </w:rPr>
            </w:pPr>
          </w:p>
          <w:p w:rsidR="00D36685" w:rsidRPr="001175AF" w:rsidRDefault="00D36685" w:rsidP="00BA0FCE">
            <w:pPr>
              <w:ind w:left="342" w:hanging="342"/>
              <w:rPr>
                <w:sz w:val="24"/>
              </w:rPr>
            </w:pPr>
            <w:r w:rsidRPr="001175AF">
              <w:rPr>
                <w:sz w:val="24"/>
              </w:rPr>
              <w:t>Meeting the Home Language Mandate: Practical Strategies for All Classrooms</w:t>
            </w:r>
          </w:p>
          <w:p w:rsidR="00D36685" w:rsidRPr="00166D00" w:rsidRDefault="009B235F" w:rsidP="00BA0FCE">
            <w:pPr>
              <w:ind w:left="252"/>
              <w:rPr>
                <w:b/>
                <w:sz w:val="20"/>
              </w:rPr>
            </w:pPr>
            <w:hyperlink r:id="rId45" w:history="1">
              <w:r w:rsidR="00D36685" w:rsidRPr="00166D00">
                <w:rPr>
                  <w:b/>
                  <w:color w:val="0000FF" w:themeColor="hyperlink"/>
                  <w:sz w:val="20"/>
                </w:rPr>
                <w:t>http://eclkc.ohs.acf.hhs.gov/hslc/tta-system/teaching/eecd/domains%20of%20child%20development/</w:t>
              </w:r>
              <w:r w:rsidR="00D36685" w:rsidRPr="00166D00">
                <w:rPr>
                  <w:b/>
                  <w:color w:val="0000FF" w:themeColor="hyperlink"/>
                  <w:sz w:val="20"/>
                </w:rPr>
                <w:br/>
                <w:t>language%20development%20and%20communication/meetingthehomelangage.pdf</w:t>
              </w:r>
            </w:hyperlink>
          </w:p>
          <w:p w:rsidR="008B0A5A" w:rsidRDefault="008B0A5A" w:rsidP="00BA0FCE">
            <w:pPr>
              <w:rPr>
                <w:sz w:val="8"/>
                <w:szCs w:val="8"/>
              </w:rPr>
            </w:pPr>
          </w:p>
          <w:p w:rsidR="001175AF" w:rsidRPr="00166D00" w:rsidRDefault="001175AF" w:rsidP="001175AF">
            <w:pPr>
              <w:ind w:left="252" w:hanging="222"/>
              <w:rPr>
                <w:rFonts w:eastAsia="Times New Roman" w:cs="Arial"/>
                <w:b/>
                <w:bCs/>
                <w:color w:val="0000FF"/>
              </w:rPr>
            </w:pPr>
            <w:r w:rsidRPr="001175AF">
              <w:rPr>
                <w:sz w:val="24"/>
              </w:rPr>
              <w:t>Oral Storytelling: A Cultural Art That Promotes School Readiness</w:t>
            </w:r>
            <w:r w:rsidRPr="001175AF">
              <w:rPr>
                <w:rFonts w:eastAsia="Times New Roman" w:cs="Arial"/>
                <w:b/>
                <w:bCs/>
                <w:color w:val="0000FF"/>
                <w:sz w:val="24"/>
              </w:rPr>
              <w:t xml:space="preserve"> </w:t>
            </w:r>
            <w:hyperlink r:id="rId46" w:history="1">
              <w:r w:rsidRPr="00D537A7">
                <w:rPr>
                  <w:rFonts w:eastAsia="Times New Roman" w:cs="Arial"/>
                  <w:b/>
                  <w:bCs/>
                  <w:color w:val="0000FF" w:themeColor="hyperlink"/>
                  <w:sz w:val="20"/>
                  <w:szCs w:val="20"/>
                </w:rPr>
                <w:t>http://policy.rutgers.edu/faculty/curenton/Curenton%202006.pdf</w:t>
              </w:r>
            </w:hyperlink>
          </w:p>
          <w:p w:rsidR="001175AF" w:rsidRPr="0014440F" w:rsidRDefault="001175AF" w:rsidP="001175AF">
            <w:pPr>
              <w:rPr>
                <w:sz w:val="8"/>
                <w:szCs w:val="8"/>
              </w:rPr>
            </w:pPr>
          </w:p>
          <w:p w:rsidR="004D73C2" w:rsidRPr="00A84B42" w:rsidRDefault="004D73C2" w:rsidP="00BA0FCE">
            <w:pPr>
              <w:autoSpaceDE w:val="0"/>
              <w:autoSpaceDN w:val="0"/>
              <w:adjustRightInd w:val="0"/>
              <w:ind w:left="252" w:hanging="252"/>
              <w:rPr>
                <w:rFonts w:eastAsia="Times New Roman" w:cstheme="minorHAnsi"/>
                <w:b/>
                <w:iCs/>
              </w:rPr>
            </w:pPr>
            <w:r w:rsidRPr="001175AF">
              <w:rPr>
                <w:rFonts w:eastAsia="Times New Roman" w:cstheme="minorHAnsi"/>
                <w:iCs/>
                <w:sz w:val="24"/>
              </w:rPr>
              <w:t>Phonological Awareness is Child’s Play!</w:t>
            </w:r>
            <w:r w:rsidR="00A46E0B" w:rsidRPr="001175AF">
              <w:rPr>
                <w:rFonts w:eastAsia="Times New Roman" w:cstheme="minorHAnsi"/>
                <w:iCs/>
                <w:sz w:val="24"/>
              </w:rPr>
              <w:t xml:space="preserve"> </w:t>
            </w:r>
            <w:r w:rsidRPr="001175AF">
              <w:rPr>
                <w:rFonts w:eastAsia="Times New Roman" w:cstheme="minorHAnsi"/>
                <w:iCs/>
                <w:sz w:val="24"/>
              </w:rPr>
              <w:t xml:space="preserve"> </w:t>
            </w:r>
            <w:hyperlink r:id="rId47" w:history="1">
              <w:r w:rsidRPr="00A46E0B">
                <w:rPr>
                  <w:rFonts w:eastAsia="Times New Roman" w:cstheme="minorHAnsi"/>
                  <w:b/>
                  <w:iCs/>
                  <w:color w:val="0000FF" w:themeColor="hyperlink"/>
                  <w:sz w:val="20"/>
                  <w:szCs w:val="20"/>
                </w:rPr>
                <w:t>http://www.naeyc.org/files/yc/file/200901/BTJPhonologicalAwareness.pdf</w:t>
              </w:r>
            </w:hyperlink>
          </w:p>
          <w:p w:rsidR="008B0A5A" w:rsidRPr="0014440F" w:rsidRDefault="008B0A5A" w:rsidP="00BA0FCE">
            <w:pPr>
              <w:rPr>
                <w:sz w:val="8"/>
                <w:szCs w:val="8"/>
              </w:rPr>
            </w:pPr>
          </w:p>
          <w:p w:rsidR="00D36685" w:rsidRPr="00A46E0B" w:rsidRDefault="009B235F" w:rsidP="00BA0FCE">
            <w:pPr>
              <w:spacing w:before="240"/>
              <w:ind w:left="252" w:hanging="252"/>
              <w:contextualSpacing/>
              <w:rPr>
                <w:rFonts w:eastAsia="Times New Roman" w:cs="Arial"/>
                <w:b/>
                <w:bCs/>
                <w:sz w:val="20"/>
                <w:szCs w:val="20"/>
              </w:rPr>
            </w:pPr>
            <w:hyperlink r:id="rId48" w:history="1">
              <w:r w:rsidR="00D36685" w:rsidRPr="001175AF">
                <w:rPr>
                  <w:sz w:val="24"/>
                  <w:szCs w:val="24"/>
                </w:rPr>
                <w:t>PreK-3rd: Challenging Common Myths About Young Dual Language Learners: An Update to the Seminal 2008 Report</w:t>
              </w:r>
            </w:hyperlink>
            <w:r w:rsidR="00D36685" w:rsidRPr="001175AF">
              <w:rPr>
                <w:rFonts w:ascii="Arial" w:eastAsia="Times New Roman" w:hAnsi="Arial" w:cs="Arial"/>
                <w:sz w:val="24"/>
                <w:szCs w:val="24"/>
              </w:rPr>
              <w:t xml:space="preserve"> </w:t>
            </w:r>
            <w:r w:rsidR="00A46E0B" w:rsidRPr="001175AF">
              <w:rPr>
                <w:rFonts w:ascii="Arial" w:eastAsia="Times New Roman" w:hAnsi="Arial" w:cs="Arial"/>
                <w:sz w:val="24"/>
                <w:szCs w:val="24"/>
              </w:rPr>
              <w:t xml:space="preserve"> </w:t>
            </w:r>
            <w:r w:rsidR="00A46E0B">
              <w:rPr>
                <w:rFonts w:ascii="Arial" w:eastAsia="Times New Roman" w:hAnsi="Arial" w:cs="Arial"/>
              </w:rPr>
              <w:t xml:space="preserve"> </w:t>
            </w:r>
            <w:hyperlink r:id="rId49" w:history="1">
              <w:r w:rsidR="00D36685" w:rsidRPr="00A46E0B">
                <w:rPr>
                  <w:rFonts w:eastAsia="Times New Roman" w:cs="Arial"/>
                  <w:b/>
                  <w:bCs/>
                  <w:color w:val="0000FF"/>
                  <w:sz w:val="20"/>
                  <w:szCs w:val="20"/>
                </w:rPr>
                <w:t>http://fcd-us.org/sites/default/files/Challenging%20Common%20Myths%20Update.pdf</w:t>
              </w:r>
            </w:hyperlink>
          </w:p>
          <w:p w:rsidR="008B0A5A" w:rsidRPr="0014440F" w:rsidRDefault="008B0A5A" w:rsidP="00BA0FCE">
            <w:pPr>
              <w:rPr>
                <w:sz w:val="8"/>
                <w:szCs w:val="8"/>
              </w:rPr>
            </w:pPr>
          </w:p>
          <w:p w:rsidR="00D36685" w:rsidRPr="001175AF" w:rsidRDefault="009B235F" w:rsidP="00BA0FCE">
            <w:pPr>
              <w:ind w:left="342" w:hanging="342"/>
              <w:outlineLvl w:val="0"/>
              <w:rPr>
                <w:sz w:val="24"/>
              </w:rPr>
            </w:pPr>
            <w:hyperlink r:id="rId50" w:history="1">
              <w:r w:rsidR="00D36685" w:rsidRPr="001175AF">
                <w:rPr>
                  <w:sz w:val="24"/>
                </w:rPr>
                <w:t>Preparing the Children of Immigrants for Early Academic Success</w:t>
              </w:r>
            </w:hyperlink>
          </w:p>
          <w:p w:rsidR="00D36685" w:rsidRPr="00166D00" w:rsidRDefault="009B235F" w:rsidP="00BA0FCE">
            <w:pPr>
              <w:ind w:left="252" w:firstLine="18"/>
              <w:outlineLvl w:val="0"/>
              <w:rPr>
                <w:rFonts w:eastAsia="Times New Roman" w:cstheme="minorHAnsi"/>
                <w:iCs/>
              </w:rPr>
            </w:pPr>
            <w:hyperlink r:id="rId51" w:history="1">
              <w:r w:rsidR="00D36685" w:rsidRPr="00166D00">
                <w:rPr>
                  <w:rFonts w:eastAsia="Times New Roman" w:cs="Arial"/>
                  <w:b/>
                  <w:bCs/>
                  <w:color w:val="0000FF"/>
                  <w:sz w:val="20"/>
                  <w:szCs w:val="20"/>
                </w:rPr>
                <w:t>http://www.migrationpolicy.org/pubs/COI-EarlyAcademicSuccess.pdf</w:t>
              </w:r>
            </w:hyperlink>
          </w:p>
          <w:p w:rsidR="008B0A5A" w:rsidRPr="0014440F" w:rsidRDefault="008B0A5A" w:rsidP="00BA0FCE">
            <w:pPr>
              <w:rPr>
                <w:sz w:val="8"/>
                <w:szCs w:val="8"/>
              </w:rPr>
            </w:pPr>
          </w:p>
          <w:p w:rsidR="00E00AD5" w:rsidRPr="000D5F58" w:rsidRDefault="00E00AD5" w:rsidP="00BA0FCE">
            <w:pPr>
              <w:ind w:left="222" w:hanging="222"/>
            </w:pPr>
            <w:r w:rsidRPr="001175AF">
              <w:rPr>
                <w:sz w:val="24"/>
              </w:rPr>
              <w:t>The Social–Emotional Development of Dual Language Learners: Looking Back at Existing Research and Moving Forward with Purpose</w:t>
            </w:r>
            <w:r w:rsidR="00A46E0B">
              <w:t xml:space="preserve">  </w:t>
            </w:r>
            <w:hyperlink r:id="rId52" w:history="1">
              <w:r w:rsidRPr="000D5F58">
                <w:rPr>
                  <w:rStyle w:val="Hyperlink"/>
                  <w:b/>
                  <w:sz w:val="20"/>
                  <w:u w:val="none"/>
                </w:rPr>
                <w:t>http://dx.doi.org/10.1016/j.ecresq.2013.12.002</w:t>
              </w:r>
            </w:hyperlink>
          </w:p>
          <w:p w:rsidR="001175AF" w:rsidRPr="0014440F" w:rsidRDefault="001175AF" w:rsidP="00BA0FCE">
            <w:pPr>
              <w:rPr>
                <w:sz w:val="8"/>
                <w:szCs w:val="8"/>
              </w:rPr>
            </w:pPr>
          </w:p>
          <w:p w:rsidR="001175AF" w:rsidRPr="001175AF" w:rsidRDefault="001175AF" w:rsidP="001175AF">
            <w:pPr>
              <w:autoSpaceDE w:val="0"/>
              <w:autoSpaceDN w:val="0"/>
              <w:adjustRightInd w:val="0"/>
              <w:rPr>
                <w:rFonts w:eastAsia="Times New Roman" w:cstheme="minorHAnsi"/>
                <w:iCs/>
                <w:sz w:val="24"/>
              </w:rPr>
            </w:pPr>
            <w:r w:rsidRPr="001175AF">
              <w:rPr>
                <w:rFonts w:eastAsia="Times New Roman" w:cstheme="minorHAnsi"/>
                <w:iCs/>
                <w:sz w:val="24"/>
              </w:rPr>
              <w:t>Storybook Reading for Young Dual Language Learners</w:t>
            </w:r>
          </w:p>
          <w:p w:rsidR="001175AF" w:rsidRPr="00D537A7" w:rsidRDefault="009B235F" w:rsidP="001175AF">
            <w:pPr>
              <w:ind w:left="252"/>
              <w:rPr>
                <w:rFonts w:eastAsia="Times New Roman" w:cstheme="minorHAnsi"/>
                <w:b/>
                <w:iCs/>
                <w:sz w:val="20"/>
                <w:szCs w:val="20"/>
              </w:rPr>
            </w:pPr>
            <w:hyperlink r:id="rId53" w:history="1">
              <w:r w:rsidR="001175AF" w:rsidRPr="00D537A7">
                <w:rPr>
                  <w:rFonts w:eastAsia="Times New Roman" w:cstheme="minorHAnsi"/>
                  <w:b/>
                  <w:iCs/>
                  <w:color w:val="0000FF" w:themeColor="hyperlink"/>
                  <w:sz w:val="20"/>
                  <w:szCs w:val="20"/>
                </w:rPr>
                <w:t>http://www.naeyc.org/files/yc/file/201101/GillandersOnline0111.pdf</w:t>
              </w:r>
            </w:hyperlink>
          </w:p>
          <w:p w:rsidR="001175AF" w:rsidRPr="0014440F" w:rsidRDefault="001175AF" w:rsidP="001175AF">
            <w:pPr>
              <w:rPr>
                <w:sz w:val="8"/>
                <w:szCs w:val="8"/>
              </w:rPr>
            </w:pPr>
          </w:p>
          <w:p w:rsidR="001175AF" w:rsidRPr="001175AF" w:rsidRDefault="001175AF" w:rsidP="001175AF">
            <w:pPr>
              <w:rPr>
                <w:rFonts w:eastAsia="Times New Roman" w:cs="Times New Roman"/>
                <w:sz w:val="24"/>
                <w:szCs w:val="24"/>
              </w:rPr>
            </w:pPr>
            <w:r w:rsidRPr="001175AF">
              <w:rPr>
                <w:rFonts w:eastAsia="Times New Roman" w:cs="Times New Roman"/>
                <w:iCs/>
                <w:sz w:val="24"/>
                <w:szCs w:val="24"/>
              </w:rPr>
              <w:t>Understanding the Impact of Language Differences on Classroom Behavior</w:t>
            </w:r>
          </w:p>
          <w:p w:rsidR="001175AF" w:rsidRPr="00166D00" w:rsidRDefault="009B235F" w:rsidP="001175AF">
            <w:pPr>
              <w:ind w:left="222"/>
              <w:rPr>
                <w:rFonts w:cstheme="minorHAnsi"/>
                <w:color w:val="000000"/>
                <w:szCs w:val="24"/>
              </w:rPr>
            </w:pPr>
            <w:hyperlink r:id="rId54" w:history="1">
              <w:r w:rsidR="001175AF" w:rsidRPr="00166D00">
                <w:rPr>
                  <w:rStyle w:val="Hyperlink"/>
                  <w:rFonts w:eastAsia="Times New Roman" w:cs="Times New Roman"/>
                  <w:b/>
                  <w:sz w:val="20"/>
                  <w:szCs w:val="24"/>
                  <w:u w:val="none"/>
                </w:rPr>
                <w:t>http://csefel.vanderbilt.edu/briefs/handout2.pdf</w:t>
              </w:r>
            </w:hyperlink>
          </w:p>
          <w:p w:rsidR="00D36685" w:rsidRPr="00EB302D" w:rsidRDefault="001175AF" w:rsidP="00BA0FCE">
            <w:pPr>
              <w:ind w:left="252" w:hanging="252"/>
              <w:rPr>
                <w:rFonts w:cstheme="minorHAnsi"/>
                <w:b/>
                <w:sz w:val="20"/>
                <w:szCs w:val="24"/>
              </w:rPr>
            </w:pPr>
            <w:r w:rsidRPr="001175AF">
              <w:rPr>
                <w:rFonts w:cstheme="minorHAnsi"/>
                <w:sz w:val="24"/>
                <w:szCs w:val="24"/>
              </w:rPr>
              <w:t>Wha</w:t>
            </w:r>
            <w:r w:rsidR="00D36685" w:rsidRPr="001175AF">
              <w:rPr>
                <w:rFonts w:cstheme="minorHAnsi"/>
                <w:sz w:val="24"/>
                <w:szCs w:val="24"/>
              </w:rPr>
              <w:t xml:space="preserve">t Early Childhood Educators Need to Know: Developing Effective Programs for Linguistically and Culturally Diverse Children and Families </w:t>
            </w:r>
            <w:r w:rsidR="00A46E0B" w:rsidRPr="001175AF">
              <w:rPr>
                <w:rFonts w:cstheme="minorHAnsi"/>
                <w:sz w:val="24"/>
                <w:szCs w:val="24"/>
              </w:rPr>
              <w:t xml:space="preserve">   </w:t>
            </w:r>
            <w:hyperlink r:id="rId55" w:history="1">
              <w:r w:rsidR="00D36685" w:rsidRPr="005C083C">
                <w:rPr>
                  <w:rFonts w:cstheme="minorHAnsi"/>
                  <w:b/>
                  <w:color w:val="0000FF"/>
                  <w:sz w:val="20"/>
                  <w:szCs w:val="24"/>
                </w:rPr>
                <w:t>http://www.naeyc.org/files/tyc/file/WhatECENeedToKnow.pdf</w:t>
              </w:r>
            </w:hyperlink>
          </w:p>
          <w:p w:rsidR="008B0A5A" w:rsidRPr="0014440F" w:rsidRDefault="008B0A5A" w:rsidP="00BA0FCE">
            <w:pPr>
              <w:rPr>
                <w:sz w:val="8"/>
                <w:szCs w:val="8"/>
              </w:rPr>
            </w:pPr>
          </w:p>
          <w:p w:rsidR="00D36685" w:rsidRPr="001175AF" w:rsidRDefault="00D36685" w:rsidP="00BA0FCE">
            <w:pPr>
              <w:ind w:left="342" w:hanging="342"/>
              <w:rPr>
                <w:sz w:val="24"/>
              </w:rPr>
            </w:pPr>
            <w:r w:rsidRPr="001175AF">
              <w:rPr>
                <w:sz w:val="24"/>
              </w:rPr>
              <w:t xml:space="preserve">When Learning a Second Language Means Losing the First </w:t>
            </w:r>
          </w:p>
          <w:p w:rsidR="00D36685" w:rsidRDefault="009B235F" w:rsidP="001814B1">
            <w:pPr>
              <w:ind w:left="252"/>
              <w:rPr>
                <w:rStyle w:val="Hyperlink"/>
                <w:rFonts w:cs="Arial"/>
                <w:b/>
                <w:sz w:val="20"/>
                <w:szCs w:val="20"/>
                <w:u w:val="none"/>
              </w:rPr>
            </w:pPr>
            <w:hyperlink r:id="rId56" w:history="1">
              <w:r w:rsidR="00D36685" w:rsidRPr="00D36685">
                <w:rPr>
                  <w:rStyle w:val="Hyperlink"/>
                  <w:rFonts w:cs="Arial"/>
                  <w:b/>
                  <w:sz w:val="20"/>
                  <w:szCs w:val="20"/>
                  <w:u w:val="none"/>
                </w:rPr>
                <w:t>http://www-psych.stanford.edu/~babylab/pdfs/sdarticle.pdf</w:t>
              </w:r>
            </w:hyperlink>
          </w:p>
          <w:p w:rsidR="001814B1" w:rsidRPr="001814B1" w:rsidRDefault="001814B1" w:rsidP="001814B1">
            <w:pPr>
              <w:ind w:left="252"/>
              <w:rPr>
                <w:sz w:val="8"/>
                <w:szCs w:val="8"/>
              </w:rPr>
            </w:pPr>
          </w:p>
        </w:tc>
      </w:tr>
      <w:tr w:rsidR="00BA0FCE" w:rsidRPr="007F0A9D" w:rsidTr="007533A8">
        <w:trPr>
          <w:cantSplit/>
          <w:trHeight w:val="1134"/>
        </w:trPr>
        <w:tc>
          <w:tcPr>
            <w:tcW w:w="630" w:type="dxa"/>
            <w:shd w:val="clear" w:color="auto" w:fill="E36C0A" w:themeFill="accent6" w:themeFillShade="BF"/>
            <w:textDirection w:val="btLr"/>
          </w:tcPr>
          <w:p w:rsidR="00BA0FCE" w:rsidRDefault="00BA0FCE" w:rsidP="00BA0FCE">
            <w:pPr>
              <w:ind w:left="113" w:right="113"/>
              <w:jc w:val="center"/>
              <w:rPr>
                <w:b/>
                <w:color w:val="002060"/>
                <w:sz w:val="32"/>
              </w:rPr>
            </w:pPr>
            <w:r>
              <w:rPr>
                <w:b/>
                <w:color w:val="002060"/>
                <w:sz w:val="32"/>
              </w:rPr>
              <w:t>Audiovisual</w:t>
            </w:r>
            <w:r w:rsidR="00EA05A6">
              <w:rPr>
                <w:b/>
                <w:color w:val="002060"/>
                <w:sz w:val="32"/>
              </w:rPr>
              <w:t xml:space="preserve"> Resources</w:t>
            </w:r>
          </w:p>
        </w:tc>
        <w:tc>
          <w:tcPr>
            <w:tcW w:w="10080" w:type="dxa"/>
          </w:tcPr>
          <w:p w:rsidR="00BA0FCE" w:rsidRDefault="00BA0FCE" w:rsidP="00BA0FCE">
            <w:pPr>
              <w:rPr>
                <w:sz w:val="8"/>
                <w:szCs w:val="8"/>
              </w:rPr>
            </w:pPr>
          </w:p>
          <w:p w:rsidR="00BA0FCE" w:rsidRPr="00166D00" w:rsidRDefault="00BA0FCE" w:rsidP="00BA0FCE">
            <w:pPr>
              <w:contextualSpacing/>
              <w:rPr>
                <w:rStyle w:val="HTMLCite"/>
                <w:i w:val="0"/>
                <w:iCs w:val="0"/>
                <w:sz w:val="20"/>
              </w:rPr>
            </w:pPr>
            <w:r w:rsidRPr="001814B1">
              <w:rPr>
                <w:sz w:val="24"/>
              </w:rPr>
              <w:t xml:space="preserve">African-American English (or Ebonics) in the classroom    </w:t>
            </w:r>
            <w:hyperlink r:id="rId57" w:history="1">
              <w:r w:rsidRPr="00166D00">
                <w:rPr>
                  <w:rStyle w:val="Hyperlink"/>
                  <w:b/>
                  <w:sz w:val="20"/>
                  <w:szCs w:val="20"/>
                  <w:u w:val="none"/>
                </w:rPr>
                <w:t>http://www.youtube.com/watch?v=xX1-FgkfWo8</w:t>
              </w:r>
            </w:hyperlink>
          </w:p>
          <w:p w:rsidR="00BA0FCE" w:rsidRPr="0014440F" w:rsidRDefault="00BA0FCE" w:rsidP="00BA0FCE">
            <w:pPr>
              <w:rPr>
                <w:sz w:val="8"/>
                <w:szCs w:val="8"/>
              </w:rPr>
            </w:pPr>
          </w:p>
          <w:p w:rsidR="00BA0FCE" w:rsidRPr="00F456CC" w:rsidRDefault="00BA0FCE" w:rsidP="00BA0FCE">
            <w:pPr>
              <w:ind w:left="252" w:hanging="252"/>
              <w:rPr>
                <w:rFonts w:cstheme="minorHAnsi"/>
                <w:b/>
                <w:iCs/>
                <w:color w:val="0000FF" w:themeColor="hyperlink"/>
                <w:sz w:val="19"/>
                <w:szCs w:val="19"/>
              </w:rPr>
            </w:pPr>
            <w:r w:rsidRPr="001814B1">
              <w:rPr>
                <w:rFonts w:cstheme="minorHAnsi"/>
                <w:iCs/>
                <w:sz w:val="24"/>
              </w:rPr>
              <w:t xml:space="preserve">Anais Makes a Butterfly    </w:t>
            </w:r>
            <w:hyperlink r:id="rId58" w:history="1">
              <w:r w:rsidRPr="00F456CC">
                <w:rPr>
                  <w:rStyle w:val="Hyperlink"/>
                  <w:rFonts w:cstheme="minorHAnsi"/>
                  <w:b/>
                  <w:iCs/>
                  <w:sz w:val="19"/>
                  <w:szCs w:val="19"/>
                  <w:u w:val="none"/>
                </w:rPr>
                <w:t>http://www2.cde.state.co.us/media/resultsmatter/RMSeries/AnaisMakesAButterfly_SA.asp</w:t>
              </w:r>
            </w:hyperlink>
          </w:p>
          <w:p w:rsidR="00BA0FCE" w:rsidRPr="0014440F" w:rsidRDefault="00BA0FCE" w:rsidP="00BA0FCE">
            <w:pPr>
              <w:rPr>
                <w:sz w:val="8"/>
                <w:szCs w:val="8"/>
              </w:rPr>
            </w:pPr>
          </w:p>
          <w:p w:rsidR="00BA0FCE" w:rsidRPr="00166D00" w:rsidRDefault="00BA0FCE" w:rsidP="00BA0FCE">
            <w:pPr>
              <w:ind w:left="222" w:hanging="222"/>
            </w:pPr>
            <w:r w:rsidRPr="001814B1">
              <w:rPr>
                <w:sz w:val="24"/>
              </w:rPr>
              <w:t xml:space="preserve">Cindy Makes a Flower    </w:t>
            </w:r>
            <w:hyperlink r:id="rId59" w:history="1">
              <w:r w:rsidRPr="00166D00">
                <w:rPr>
                  <w:rStyle w:val="Hyperlink"/>
                  <w:b/>
                  <w:sz w:val="20"/>
                  <w:u w:val="none"/>
                </w:rPr>
                <w:t>http://www2.cde.state.co.us/media/resultsmatter/RMSeries/CindyMakesAFlower_SA.asp</w:t>
              </w:r>
            </w:hyperlink>
          </w:p>
          <w:p w:rsidR="00BA0FCE" w:rsidRPr="0014440F" w:rsidRDefault="00BA0FCE" w:rsidP="00BA0FCE">
            <w:pPr>
              <w:rPr>
                <w:sz w:val="8"/>
                <w:szCs w:val="8"/>
              </w:rPr>
            </w:pPr>
          </w:p>
          <w:p w:rsidR="00BA0FCE" w:rsidRPr="00166D00" w:rsidRDefault="00BA0FCE" w:rsidP="00BA0FCE">
            <w:pPr>
              <w:ind w:left="222" w:hanging="222"/>
            </w:pPr>
            <w:r w:rsidRPr="001814B1">
              <w:rPr>
                <w:sz w:val="24"/>
              </w:rPr>
              <w:t xml:space="preserve">A </w:t>
            </w:r>
            <w:r w:rsidRPr="001814B1">
              <w:rPr>
                <w:rFonts w:ascii="Calibri" w:hAnsi="Calibri" w:cs="Arial"/>
                <w:sz w:val="24"/>
              </w:rPr>
              <w:t>Common</w:t>
            </w:r>
            <w:r w:rsidRPr="001814B1">
              <w:rPr>
                <w:sz w:val="24"/>
              </w:rPr>
              <w:t xml:space="preserve"> Language of Care - Welcoming and Supporting Dual Language Learners in Infant-Toddler Programs</w:t>
            </w:r>
            <w:r w:rsidRPr="00166D00">
              <w:t xml:space="preserve"> (webinar</w:t>
            </w:r>
            <w:r w:rsidRPr="00166D00">
              <w:rPr>
                <w:b/>
                <w:sz w:val="20"/>
              </w:rPr>
              <w:t xml:space="preserve">) </w:t>
            </w:r>
            <w:r>
              <w:rPr>
                <w:b/>
                <w:sz w:val="20"/>
              </w:rPr>
              <w:t xml:space="preserve">   </w:t>
            </w:r>
            <w:hyperlink r:id="rId60" w:history="1">
              <w:r w:rsidRPr="00166D00">
                <w:rPr>
                  <w:rStyle w:val="Hyperlink"/>
                  <w:b/>
                  <w:sz w:val="20"/>
                  <w:u w:val="none"/>
                </w:rPr>
                <w:t>http://www.buildinitiative.org/WhatsNew/ViewArticle/tabid/96/ArticleId/65/A-Common-Language-of-Care-Welcoming-and-Supporting-Dual-Language-Learners-in-Infant-Toddler-Programs.aspx</w:t>
              </w:r>
            </w:hyperlink>
          </w:p>
          <w:p w:rsidR="00BA0FCE" w:rsidRPr="0014440F" w:rsidRDefault="00BA0FCE" w:rsidP="00BA0FCE">
            <w:pPr>
              <w:rPr>
                <w:sz w:val="8"/>
                <w:szCs w:val="8"/>
              </w:rPr>
            </w:pPr>
          </w:p>
          <w:p w:rsidR="00BA0FCE" w:rsidRPr="00166D00" w:rsidRDefault="00BA0FCE" w:rsidP="00BA0FCE">
            <w:pPr>
              <w:ind w:left="252" w:hanging="252"/>
              <w:rPr>
                <w:b/>
                <w:color w:val="0000FF" w:themeColor="hyperlink"/>
              </w:rPr>
            </w:pPr>
            <w:r w:rsidRPr="001814B1">
              <w:rPr>
                <w:rFonts w:ascii="Calibri" w:eastAsia="Times New Roman" w:hAnsi="Calibri" w:cs="Arial"/>
                <w:sz w:val="24"/>
                <w:szCs w:val="24"/>
              </w:rPr>
              <w:t>A</w:t>
            </w:r>
            <w:r w:rsidRPr="001814B1">
              <w:rPr>
                <w:rFonts w:ascii="Calibri" w:eastAsia="Times New Roman" w:hAnsi="Calibri" w:cs="Arial"/>
                <w:i/>
                <w:sz w:val="24"/>
                <w:szCs w:val="24"/>
              </w:rPr>
              <w:t xml:space="preserve"> </w:t>
            </w:r>
            <w:r w:rsidRPr="001814B1">
              <w:rPr>
                <w:rFonts w:ascii="Calibri" w:eastAsia="Times New Roman" w:hAnsi="Calibri" w:cs="Arial"/>
                <w:sz w:val="24"/>
                <w:szCs w:val="24"/>
              </w:rPr>
              <w:t xml:space="preserve">Creative Adventure: Supporting Development and Learning Through Art, Music, Movement and Dialogue </w:t>
            </w:r>
            <w:hyperlink r:id="rId61" w:history="1">
              <w:r w:rsidRPr="00166D00">
                <w:rPr>
                  <w:rFonts w:ascii="Calibri" w:eastAsia="Times New Roman" w:hAnsi="Calibri" w:cs="Arial"/>
                  <w:b/>
                  <w:color w:val="0000FF"/>
                  <w:sz w:val="20"/>
                  <w:szCs w:val="24"/>
                </w:rPr>
                <w:t>http://eclkc.ohs.acf.hhs.gov/hslc/hs/resources/video/Video%20Presentations/ACreativeAdvent.htm</w:t>
              </w:r>
            </w:hyperlink>
          </w:p>
          <w:p w:rsidR="00BA0FCE" w:rsidRPr="00BA0FCE" w:rsidRDefault="00BA0FCE" w:rsidP="00BA0FCE">
            <w:pPr>
              <w:ind w:left="201" w:hanging="201"/>
              <w:rPr>
                <w:rFonts w:eastAsia="Times New Roman" w:cs="Arial"/>
                <w:color w:val="000000"/>
                <w:sz w:val="8"/>
                <w:szCs w:val="8"/>
              </w:rPr>
            </w:pPr>
          </w:p>
          <w:p w:rsidR="00BA0FCE" w:rsidRPr="002A2C08" w:rsidRDefault="00BA0FCE" w:rsidP="00BA0FCE">
            <w:pPr>
              <w:ind w:left="201" w:hanging="201"/>
              <w:rPr>
                <w:rStyle w:val="Hyperlink"/>
                <w:b/>
                <w:sz w:val="20"/>
                <w:szCs w:val="20"/>
                <w:u w:val="none"/>
              </w:rPr>
            </w:pPr>
            <w:r w:rsidRPr="001814B1">
              <w:rPr>
                <w:rFonts w:eastAsia="Times New Roman" w:cs="Arial"/>
                <w:color w:val="000000"/>
                <w:sz w:val="24"/>
                <w:szCs w:val="24"/>
              </w:rPr>
              <w:t>Diversity: Contrasting Perspectives</w:t>
            </w:r>
            <w:r w:rsidRPr="00166D00">
              <w:rPr>
                <w:rFonts w:eastAsia="Times New Roman" w:cs="Arial"/>
                <w:color w:val="000000"/>
                <w:szCs w:val="24"/>
              </w:rPr>
              <w:t xml:space="preserve"> </w:t>
            </w:r>
            <w:hyperlink r:id="rId62" w:history="1">
              <w:r w:rsidRPr="002A2C08">
                <w:rPr>
                  <w:rStyle w:val="Hyperlink"/>
                  <w:b/>
                  <w:sz w:val="20"/>
                  <w:szCs w:val="20"/>
                  <w:u w:val="none"/>
                </w:rPr>
                <w:t>http://learningseed.vidcaster.com/j7Dj/diversity-contrasting-perspectives/</w:t>
              </w:r>
            </w:hyperlink>
          </w:p>
          <w:p w:rsidR="00BA0FCE" w:rsidRPr="0014440F" w:rsidRDefault="00BA0FCE" w:rsidP="00BA0FCE">
            <w:pPr>
              <w:rPr>
                <w:sz w:val="8"/>
                <w:szCs w:val="8"/>
              </w:rPr>
            </w:pPr>
          </w:p>
          <w:p w:rsidR="00BA0FCE" w:rsidRPr="001814B1" w:rsidRDefault="00BA0FCE" w:rsidP="00BA0FCE">
            <w:pPr>
              <w:rPr>
                <w:rFonts w:eastAsia="Times New Roman" w:cstheme="minorHAnsi"/>
                <w:bCs/>
                <w:sz w:val="24"/>
              </w:rPr>
            </w:pPr>
            <w:r w:rsidRPr="001814B1">
              <w:rPr>
                <w:rFonts w:eastAsia="Times New Roman" w:cstheme="minorHAnsi"/>
                <w:bCs/>
                <w:sz w:val="24"/>
              </w:rPr>
              <w:t xml:space="preserve">Dual Language Learners Multimedia Resources </w:t>
            </w:r>
          </w:p>
          <w:p w:rsidR="00BA0FCE" w:rsidRDefault="009B235F" w:rsidP="001814B1">
            <w:pPr>
              <w:ind w:left="270"/>
              <w:rPr>
                <w:rFonts w:cs="Arial"/>
                <w:b/>
                <w:sz w:val="20"/>
                <w:szCs w:val="20"/>
              </w:rPr>
            </w:pPr>
            <w:hyperlink r:id="rId63" w:history="1">
              <w:r w:rsidR="001814B1" w:rsidRPr="001814B1">
                <w:rPr>
                  <w:rStyle w:val="Hyperlink"/>
                  <w:rFonts w:cs="Arial"/>
                  <w:b/>
                  <w:sz w:val="20"/>
                  <w:szCs w:val="20"/>
                  <w:u w:val="none"/>
                </w:rPr>
                <w:t>http://whsaonline.org/dual-language-learners-multimedia-resources-at-eclkc/</w:t>
              </w:r>
            </w:hyperlink>
          </w:p>
          <w:p w:rsidR="001814B1" w:rsidRPr="001814B1" w:rsidRDefault="001814B1" w:rsidP="001814B1">
            <w:pPr>
              <w:ind w:left="270"/>
              <w:rPr>
                <w:sz w:val="8"/>
                <w:szCs w:val="8"/>
              </w:rPr>
            </w:pPr>
          </w:p>
          <w:p w:rsidR="001814B1" w:rsidRPr="00166D00" w:rsidRDefault="001814B1" w:rsidP="001814B1">
            <w:pPr>
              <w:ind w:left="270" w:hanging="270"/>
              <w:rPr>
                <w:rFonts w:cstheme="minorHAnsi"/>
                <w:b/>
                <w:sz w:val="20"/>
              </w:rPr>
            </w:pPr>
            <w:r w:rsidRPr="001814B1">
              <w:rPr>
                <w:rFonts w:cstheme="minorHAnsi"/>
                <w:sz w:val="24"/>
              </w:rPr>
              <w:t>Enhancing Policy and Practice for Young Dual Language Learners: What is the Research Base</w:t>
            </w:r>
            <w:r w:rsidRPr="00166D00">
              <w:rPr>
                <w:rFonts w:cstheme="minorHAnsi"/>
              </w:rPr>
              <w:t>? (PowerPoints)</w:t>
            </w:r>
            <w:r>
              <w:rPr>
                <w:rFonts w:cstheme="minorHAnsi"/>
              </w:rPr>
              <w:t xml:space="preserve"> </w:t>
            </w:r>
            <w:hyperlink r:id="rId64" w:history="1">
              <w:r w:rsidRPr="00166D00">
                <w:rPr>
                  <w:rStyle w:val="Hyperlink"/>
                  <w:rFonts w:cstheme="minorHAnsi"/>
                  <w:b/>
                  <w:sz w:val="20"/>
                  <w:u w:val="none"/>
                </w:rPr>
                <w:t>http://nieer.org/sites/nieer/files/Preschool_English_Language_Learners_Policy_and_Practice.pdf</w:t>
              </w:r>
            </w:hyperlink>
          </w:p>
          <w:p w:rsidR="001814B1" w:rsidRPr="0014440F" w:rsidRDefault="001814B1" w:rsidP="001814B1">
            <w:pPr>
              <w:rPr>
                <w:sz w:val="8"/>
                <w:szCs w:val="8"/>
              </w:rPr>
            </w:pPr>
          </w:p>
          <w:p w:rsidR="001814B1" w:rsidRPr="0014440F" w:rsidRDefault="001814B1" w:rsidP="001814B1">
            <w:pPr>
              <w:rPr>
                <w:sz w:val="8"/>
                <w:szCs w:val="8"/>
              </w:rPr>
            </w:pPr>
          </w:p>
        </w:tc>
      </w:tr>
      <w:tr w:rsidR="007533A8" w:rsidRPr="004B394C" w:rsidTr="007533A8">
        <w:trPr>
          <w:trHeight w:val="707"/>
        </w:trPr>
        <w:tc>
          <w:tcPr>
            <w:tcW w:w="10710" w:type="dxa"/>
            <w:gridSpan w:val="2"/>
            <w:shd w:val="clear" w:color="auto" w:fill="002060"/>
            <w:vAlign w:val="center"/>
          </w:tcPr>
          <w:p w:rsidR="007533A8" w:rsidRPr="004B394C" w:rsidRDefault="007533A8" w:rsidP="007533A8">
            <w:pPr>
              <w:jc w:val="center"/>
              <w:rPr>
                <w:b/>
                <w:sz w:val="28"/>
              </w:rPr>
            </w:pPr>
            <w:r>
              <w:rPr>
                <w:b/>
                <w:color w:val="E36C0A" w:themeColor="accent6" w:themeShade="BF"/>
                <w:sz w:val="48"/>
              </w:rPr>
              <w:t xml:space="preserve">DELAWARE </w:t>
            </w:r>
            <w:r w:rsidR="00FA75C2">
              <w:rPr>
                <w:b/>
                <w:color w:val="E36C0A" w:themeColor="accent6" w:themeShade="BF"/>
                <w:sz w:val="48"/>
              </w:rPr>
              <w:t>EARLY CHILDH</w:t>
            </w:r>
            <w:r w:rsidR="00253713">
              <w:rPr>
                <w:b/>
                <w:color w:val="E36C0A" w:themeColor="accent6" w:themeShade="BF"/>
                <w:sz w:val="48"/>
              </w:rPr>
              <w:t xml:space="preserve">OOD </w:t>
            </w:r>
            <w:r w:rsidRPr="00F0305E">
              <w:rPr>
                <w:b/>
                <w:color w:val="E36C0A" w:themeColor="accent6" w:themeShade="BF"/>
                <w:sz w:val="48"/>
              </w:rPr>
              <w:t>RESOURCE TOOLKIT</w:t>
            </w:r>
          </w:p>
        </w:tc>
      </w:tr>
      <w:tr w:rsidR="007533A8" w:rsidRPr="00F0305E" w:rsidTr="007533A8">
        <w:tc>
          <w:tcPr>
            <w:tcW w:w="10710" w:type="dxa"/>
            <w:gridSpan w:val="2"/>
            <w:shd w:val="clear" w:color="auto" w:fill="E36C0A" w:themeFill="accent6" w:themeFillShade="BF"/>
            <w:vAlign w:val="center"/>
          </w:tcPr>
          <w:p w:rsidR="007533A8" w:rsidRPr="00F0305E" w:rsidRDefault="007533A8" w:rsidP="007533A8">
            <w:pPr>
              <w:jc w:val="center"/>
              <w:rPr>
                <w:b/>
                <w:color w:val="002060"/>
                <w:sz w:val="32"/>
              </w:rPr>
            </w:pPr>
            <w:r>
              <w:rPr>
                <w:b/>
                <w:color w:val="002060"/>
                <w:sz w:val="32"/>
              </w:rPr>
              <w:t>Linguistic Diversity</w:t>
            </w:r>
          </w:p>
        </w:tc>
      </w:tr>
    </w:tbl>
    <w:tbl>
      <w:tblPr>
        <w:tblStyle w:val="TableGrid"/>
        <w:tblpPr w:leftFromText="180" w:rightFromText="180" w:vertAnchor="text" w:tblpX="18" w:tblpY="1"/>
        <w:tblOverlap w:val="never"/>
        <w:tblW w:w="10710" w:type="dxa"/>
        <w:tblLayout w:type="fixed"/>
        <w:tblLook w:val="04A0" w:firstRow="1" w:lastRow="0" w:firstColumn="1" w:lastColumn="0" w:noHBand="0" w:noVBand="1"/>
      </w:tblPr>
      <w:tblGrid>
        <w:gridCol w:w="630"/>
        <w:gridCol w:w="10080"/>
      </w:tblGrid>
      <w:tr w:rsidR="00BA0FCE" w:rsidRPr="007F0A9D" w:rsidTr="00BA0FCE">
        <w:trPr>
          <w:cantSplit/>
          <w:trHeight w:val="1134"/>
        </w:trPr>
        <w:tc>
          <w:tcPr>
            <w:tcW w:w="630" w:type="dxa"/>
            <w:shd w:val="clear" w:color="auto" w:fill="E36C0A" w:themeFill="accent6" w:themeFillShade="BF"/>
            <w:textDirection w:val="btLr"/>
          </w:tcPr>
          <w:p w:rsidR="00BA0FCE" w:rsidRDefault="00BA0FCE" w:rsidP="00BA0FCE">
            <w:pPr>
              <w:ind w:left="113" w:right="113"/>
              <w:jc w:val="center"/>
              <w:rPr>
                <w:b/>
                <w:color w:val="002060"/>
                <w:sz w:val="32"/>
              </w:rPr>
            </w:pPr>
            <w:r>
              <w:rPr>
                <w:b/>
                <w:color w:val="002060"/>
                <w:sz w:val="32"/>
              </w:rPr>
              <w:t>Audiovisual Resources</w:t>
            </w:r>
          </w:p>
        </w:tc>
        <w:tc>
          <w:tcPr>
            <w:tcW w:w="10080" w:type="dxa"/>
          </w:tcPr>
          <w:p w:rsidR="001814B1" w:rsidRPr="001814B1" w:rsidRDefault="001814B1" w:rsidP="001814B1">
            <w:pPr>
              <w:rPr>
                <w:rFonts w:cstheme="minorHAnsi"/>
                <w:sz w:val="24"/>
              </w:rPr>
            </w:pPr>
            <w:r w:rsidRPr="001814B1">
              <w:rPr>
                <w:rFonts w:cstheme="minorHAnsi"/>
                <w:sz w:val="24"/>
              </w:rPr>
              <w:t xml:space="preserve">Frontloading for English Language Learners </w:t>
            </w:r>
          </w:p>
          <w:p w:rsidR="00BA0FCE" w:rsidRPr="00166D00" w:rsidRDefault="009B235F" w:rsidP="001814B1">
            <w:pPr>
              <w:ind w:left="342"/>
              <w:rPr>
                <w:rFonts w:cstheme="minorHAnsi"/>
                <w:b/>
                <w:sz w:val="20"/>
              </w:rPr>
            </w:pPr>
            <w:hyperlink r:id="rId65" w:history="1">
              <w:r w:rsidR="001814B1" w:rsidRPr="00166D00">
                <w:rPr>
                  <w:rStyle w:val="Hyperlink"/>
                  <w:rFonts w:cstheme="minorHAnsi"/>
                  <w:b/>
                  <w:sz w:val="20"/>
                  <w:u w:val="none"/>
                </w:rPr>
                <w:t>https://www.teachingchannel.org/videos/vocabulary-english-language-learners</w:t>
              </w:r>
            </w:hyperlink>
          </w:p>
          <w:p w:rsidR="00BA0FCE" w:rsidRPr="0014440F" w:rsidRDefault="00BA0FCE" w:rsidP="00BA0FCE">
            <w:pPr>
              <w:rPr>
                <w:sz w:val="8"/>
                <w:szCs w:val="8"/>
              </w:rPr>
            </w:pPr>
          </w:p>
          <w:p w:rsidR="00BA0FCE" w:rsidRPr="00166D00" w:rsidRDefault="00BA0FCE" w:rsidP="00BA0FCE">
            <w:r w:rsidRPr="001814B1">
              <w:rPr>
                <w:rFonts w:ascii="Calibri" w:hAnsi="Calibri" w:cs="Arial"/>
                <w:sz w:val="24"/>
              </w:rPr>
              <w:t>Linking</w:t>
            </w:r>
            <w:r w:rsidRPr="001814B1">
              <w:rPr>
                <w:sz w:val="24"/>
              </w:rPr>
              <w:t xml:space="preserve"> Language and Literacy: Implications for Serving Linguistically Diverse Children </w:t>
            </w:r>
            <w:r w:rsidRPr="00166D00">
              <w:t>(audiocast)</w:t>
            </w:r>
          </w:p>
          <w:p w:rsidR="00BA0FCE" w:rsidRPr="00166D00" w:rsidRDefault="00BA0FCE" w:rsidP="00BA0FCE">
            <w:pPr>
              <w:ind w:left="252"/>
              <w:rPr>
                <w:rFonts w:cstheme="minorHAnsi"/>
                <w:b/>
                <w:color w:val="0000FF" w:themeColor="hyperlink"/>
                <w:sz w:val="20"/>
              </w:rPr>
            </w:pPr>
            <w:r w:rsidRPr="00166D00">
              <w:rPr>
                <w:rFonts w:cstheme="minorHAnsi"/>
                <w:b/>
                <w:color w:val="0000FF" w:themeColor="hyperlink"/>
                <w:sz w:val="20"/>
              </w:rPr>
              <w:t>http://eclkc.ohs.acf.hhs.gov/hslc/tta-system/ehsnrc/Early%20Head%20Start/multimedia/audio-casts/LinkingLanguage.htm</w:t>
            </w:r>
          </w:p>
          <w:p w:rsidR="00BA0FCE" w:rsidRPr="0014440F" w:rsidRDefault="00BA0FCE" w:rsidP="00BA0FCE">
            <w:pPr>
              <w:rPr>
                <w:sz w:val="8"/>
                <w:szCs w:val="8"/>
              </w:rPr>
            </w:pPr>
          </w:p>
          <w:p w:rsidR="00BA0FCE" w:rsidRPr="00166D00" w:rsidRDefault="00BA0FCE" w:rsidP="00BA0FCE">
            <w:pPr>
              <w:ind w:left="252" w:hanging="252"/>
              <w:rPr>
                <w:rFonts w:cstheme="minorHAnsi"/>
                <w:b/>
                <w:sz w:val="20"/>
              </w:rPr>
            </w:pPr>
            <w:r w:rsidRPr="001814B1">
              <w:rPr>
                <w:rFonts w:cstheme="minorHAnsi"/>
                <w:sz w:val="24"/>
              </w:rPr>
              <w:t>Meeting the Needs of Dual Language Learner</w:t>
            </w:r>
            <w:r w:rsidRPr="00166D00">
              <w:rPr>
                <w:rFonts w:cstheme="minorHAnsi"/>
              </w:rPr>
              <w:t xml:space="preserve">s (PowerPoints) </w:t>
            </w:r>
            <w:hyperlink r:id="rId66" w:history="1">
              <w:r w:rsidRPr="00166D00">
                <w:rPr>
                  <w:rStyle w:val="Hyperlink"/>
                  <w:rFonts w:cstheme="minorHAnsi"/>
                  <w:b/>
                  <w:sz w:val="20"/>
                  <w:u w:val="none"/>
                </w:rPr>
                <w:t>http://www.naeyc.org/files/naeyc/Zepeda_2013.pdf</w:t>
              </w:r>
            </w:hyperlink>
          </w:p>
          <w:p w:rsidR="00BA0FCE" w:rsidRPr="0014440F" w:rsidRDefault="00BA0FCE" w:rsidP="00BA0FCE">
            <w:pPr>
              <w:rPr>
                <w:sz w:val="8"/>
                <w:szCs w:val="8"/>
              </w:rPr>
            </w:pPr>
          </w:p>
          <w:p w:rsidR="00BA0FCE" w:rsidRPr="00166D00" w:rsidRDefault="00BA0FCE" w:rsidP="00BA0FCE">
            <w:pPr>
              <w:rPr>
                <w:rFonts w:cstheme="minorHAnsi"/>
              </w:rPr>
            </w:pPr>
            <w:r w:rsidRPr="001814B1">
              <w:rPr>
                <w:rFonts w:cstheme="minorHAnsi"/>
                <w:sz w:val="24"/>
              </w:rPr>
              <w:t xml:space="preserve">Myths About Bilingual Children    </w:t>
            </w:r>
            <w:hyperlink r:id="rId67" w:history="1">
              <w:r w:rsidRPr="00166D00">
                <w:rPr>
                  <w:rFonts w:cstheme="minorHAnsi"/>
                  <w:b/>
                  <w:color w:val="0000FF" w:themeColor="hyperlink"/>
                </w:rPr>
                <w:t>http://www.youtube.com/watch?v=LVYhpCprtzQ</w:t>
              </w:r>
            </w:hyperlink>
          </w:p>
          <w:p w:rsidR="00BA0FCE" w:rsidRPr="0014440F" w:rsidRDefault="00BA0FCE" w:rsidP="00BA0FCE">
            <w:pPr>
              <w:rPr>
                <w:sz w:val="8"/>
                <w:szCs w:val="8"/>
              </w:rPr>
            </w:pPr>
          </w:p>
          <w:p w:rsidR="00BA0FCE" w:rsidRPr="002A2C08" w:rsidRDefault="00BA0FCE" w:rsidP="001814B1">
            <w:pPr>
              <w:ind w:left="270" w:hanging="270"/>
              <w:rPr>
                <w:rFonts w:cstheme="minorHAnsi"/>
                <w:sz w:val="20"/>
                <w:szCs w:val="20"/>
              </w:rPr>
            </w:pPr>
            <w:r w:rsidRPr="001814B1">
              <w:rPr>
                <w:rFonts w:eastAsia="Times New Roman" w:cs="Arial"/>
                <w:sz w:val="24"/>
              </w:rPr>
              <w:t xml:space="preserve">Preschool for English Language Learners  Part 1: Language Learning, Part 2: Academic Skills </w:t>
            </w:r>
            <w:r w:rsidR="001814B1">
              <w:rPr>
                <w:rFonts w:eastAsia="Times New Roman" w:cs="Arial"/>
                <w:sz w:val="24"/>
              </w:rPr>
              <w:t>–</w:t>
            </w:r>
            <w:r w:rsidRPr="001814B1">
              <w:rPr>
                <w:rFonts w:eastAsia="Times New Roman" w:cs="Arial"/>
                <w:sz w:val="24"/>
              </w:rPr>
              <w:t xml:space="preserve"> </w:t>
            </w:r>
            <w:r w:rsidRPr="00166D00">
              <w:rPr>
                <w:rFonts w:eastAsia="Times New Roman" w:cs="Arial"/>
              </w:rPr>
              <w:t>curriculum</w:t>
            </w:r>
            <w:r w:rsidR="001814B1">
              <w:rPr>
                <w:rFonts w:eastAsia="Times New Roman" w:cs="Arial"/>
              </w:rPr>
              <w:t xml:space="preserve"> </w:t>
            </w:r>
            <w:hyperlink r:id="rId68" w:history="1">
              <w:r w:rsidRPr="002A2C08">
                <w:rPr>
                  <w:rFonts w:cs="Arial"/>
                  <w:b/>
                  <w:color w:val="0000FF" w:themeColor="hyperlink"/>
                  <w:sz w:val="20"/>
                  <w:szCs w:val="20"/>
                </w:rPr>
                <w:t>http://www.colorincolorado.org/webcasts/preschool/</w:t>
              </w:r>
            </w:hyperlink>
          </w:p>
          <w:p w:rsidR="00BA0FCE" w:rsidRPr="0014440F" w:rsidRDefault="00BA0FCE" w:rsidP="00BA0FCE">
            <w:pPr>
              <w:rPr>
                <w:sz w:val="8"/>
                <w:szCs w:val="8"/>
              </w:rPr>
            </w:pPr>
          </w:p>
          <w:p w:rsidR="00BA0FCE" w:rsidRPr="001814B1" w:rsidRDefault="00BA0FCE" w:rsidP="00BA0FCE">
            <w:pPr>
              <w:ind w:left="222" w:hanging="222"/>
              <w:rPr>
                <w:rFonts w:cstheme="minorHAnsi"/>
                <w:sz w:val="24"/>
              </w:rPr>
            </w:pPr>
            <w:r w:rsidRPr="001814B1">
              <w:rPr>
                <w:rFonts w:cstheme="minorHAnsi"/>
                <w:sz w:val="24"/>
              </w:rPr>
              <w:t xml:space="preserve">Supporting English Language Learners in Preschool Classrooms </w:t>
            </w:r>
          </w:p>
          <w:p w:rsidR="00BA0FCE" w:rsidRDefault="009B235F" w:rsidP="00BA0FCE">
            <w:pPr>
              <w:autoSpaceDE w:val="0"/>
              <w:autoSpaceDN w:val="0"/>
              <w:adjustRightInd w:val="0"/>
              <w:ind w:left="162" w:firstLine="90"/>
              <w:rPr>
                <w:rStyle w:val="Hyperlink"/>
                <w:rFonts w:cstheme="minorHAnsi"/>
                <w:b/>
                <w:sz w:val="20"/>
                <w:u w:val="none"/>
              </w:rPr>
            </w:pPr>
            <w:hyperlink r:id="rId69" w:history="1">
              <w:r w:rsidR="00BA0FCE" w:rsidRPr="00166D00">
                <w:rPr>
                  <w:rStyle w:val="Hyperlink"/>
                  <w:rFonts w:cstheme="minorHAnsi"/>
                  <w:b/>
                  <w:sz w:val="20"/>
                  <w:u w:val="none"/>
                </w:rPr>
                <w:t>http://www.easternct.edu/cece/e-clips_english_language_learners.html</w:t>
              </w:r>
            </w:hyperlink>
          </w:p>
          <w:p w:rsidR="00BA0FCE" w:rsidRPr="0014440F" w:rsidRDefault="00BA0FCE" w:rsidP="00BA0FCE">
            <w:pPr>
              <w:rPr>
                <w:sz w:val="8"/>
                <w:szCs w:val="8"/>
              </w:rPr>
            </w:pPr>
          </w:p>
          <w:p w:rsidR="00BA0FCE" w:rsidRPr="00166D00" w:rsidRDefault="00BA0FCE" w:rsidP="00BA0FCE">
            <w:pPr>
              <w:ind w:left="252" w:hanging="252"/>
              <w:rPr>
                <w:rFonts w:cstheme="minorHAnsi"/>
                <w:b/>
                <w:color w:val="0000FF" w:themeColor="hyperlink"/>
                <w:sz w:val="20"/>
              </w:rPr>
            </w:pPr>
            <w:r w:rsidRPr="001814B1">
              <w:rPr>
                <w:rFonts w:cstheme="minorHAnsi"/>
                <w:sz w:val="24"/>
              </w:rPr>
              <w:t xml:space="preserve">Supporting the Oral Language Development of Young Dual Language Learners </w:t>
            </w:r>
            <w:r w:rsidRPr="00166D00">
              <w:rPr>
                <w:rFonts w:cstheme="minorHAnsi"/>
              </w:rPr>
              <w:t>(webcast)</w:t>
            </w:r>
            <w:r w:rsidRPr="00166D00">
              <w:rPr>
                <w:rFonts w:cstheme="minorHAnsi"/>
                <w:b/>
                <w:color w:val="0000FF" w:themeColor="hyperlink"/>
                <w:sz w:val="20"/>
              </w:rPr>
              <w:t xml:space="preserve">  </w:t>
            </w:r>
            <w:hyperlink r:id="rId70" w:history="1">
              <w:r w:rsidRPr="00166D00">
                <w:rPr>
                  <w:rFonts w:cstheme="minorHAnsi"/>
                  <w:b/>
                  <w:color w:val="0000FF" w:themeColor="hyperlink"/>
                  <w:sz w:val="20"/>
                </w:rPr>
                <w:t>http://www.youtube.com/watch?v=5HD2wydP0mE</w:t>
              </w:r>
            </w:hyperlink>
          </w:p>
          <w:p w:rsidR="00BA0FCE" w:rsidRPr="0014440F" w:rsidRDefault="00BA0FCE" w:rsidP="00BA0FCE">
            <w:pPr>
              <w:rPr>
                <w:sz w:val="8"/>
                <w:szCs w:val="8"/>
              </w:rPr>
            </w:pPr>
          </w:p>
          <w:p w:rsidR="00BA0FCE" w:rsidRPr="0014440F" w:rsidRDefault="00BA0FCE" w:rsidP="00BA0FCE">
            <w:pPr>
              <w:rPr>
                <w:sz w:val="8"/>
                <w:szCs w:val="8"/>
              </w:rPr>
            </w:pPr>
            <w:r w:rsidRPr="001814B1">
              <w:rPr>
                <w:rFonts w:cstheme="minorHAnsi"/>
                <w:sz w:val="24"/>
              </w:rPr>
              <w:t>Table Blocks</w:t>
            </w:r>
            <w:r w:rsidRPr="001814B1">
              <w:rPr>
                <w:rFonts w:cstheme="minorHAnsi"/>
                <w:b/>
                <w:color w:val="0000FF" w:themeColor="hyperlink"/>
              </w:rPr>
              <w:t xml:space="preserve">     </w:t>
            </w:r>
            <w:hyperlink r:id="rId71" w:history="1">
              <w:r w:rsidRPr="00166D00">
                <w:rPr>
                  <w:rStyle w:val="Hyperlink"/>
                  <w:rFonts w:cstheme="minorHAnsi"/>
                  <w:b/>
                  <w:sz w:val="20"/>
                  <w:u w:val="none"/>
                </w:rPr>
                <w:t>http://www2.cde.state.co.us/media/resultsmatter/RMSeries/TableBlocks_SA.asp</w:t>
              </w:r>
            </w:hyperlink>
          </w:p>
          <w:p w:rsidR="00BA0FCE" w:rsidRPr="0014440F" w:rsidRDefault="00BA0FCE" w:rsidP="00BA0FCE">
            <w:pPr>
              <w:rPr>
                <w:sz w:val="8"/>
                <w:szCs w:val="8"/>
              </w:rPr>
            </w:pPr>
          </w:p>
        </w:tc>
      </w:tr>
      <w:tr w:rsidR="00BA0FCE" w:rsidRPr="007F0A9D" w:rsidTr="00BA0FCE">
        <w:trPr>
          <w:cantSplit/>
          <w:trHeight w:val="1134"/>
        </w:trPr>
        <w:tc>
          <w:tcPr>
            <w:tcW w:w="630" w:type="dxa"/>
            <w:shd w:val="clear" w:color="auto" w:fill="E36C0A" w:themeFill="accent6" w:themeFillShade="BF"/>
            <w:textDirection w:val="btLr"/>
          </w:tcPr>
          <w:p w:rsidR="00BA0FCE" w:rsidRDefault="00BA0FCE" w:rsidP="00BA0FCE">
            <w:pPr>
              <w:ind w:left="113" w:right="113"/>
              <w:jc w:val="center"/>
              <w:rPr>
                <w:b/>
                <w:color w:val="002060"/>
                <w:sz w:val="32"/>
              </w:rPr>
            </w:pPr>
            <w:r>
              <w:rPr>
                <w:b/>
                <w:color w:val="002060"/>
                <w:sz w:val="32"/>
              </w:rPr>
              <w:t>Web Resources</w:t>
            </w:r>
          </w:p>
        </w:tc>
        <w:tc>
          <w:tcPr>
            <w:tcW w:w="10080" w:type="dxa"/>
          </w:tcPr>
          <w:p w:rsidR="00BA0FCE" w:rsidRPr="001814B1" w:rsidRDefault="00BA0FCE" w:rsidP="00BA0FCE">
            <w:pPr>
              <w:contextualSpacing/>
              <w:rPr>
                <w:rFonts w:cs="Arial"/>
                <w:bCs/>
                <w:sz w:val="24"/>
              </w:rPr>
            </w:pPr>
            <w:r w:rsidRPr="001814B1">
              <w:rPr>
                <w:rFonts w:cs="Arial"/>
                <w:bCs/>
                <w:sz w:val="24"/>
              </w:rPr>
              <w:t xml:space="preserve">60 Minutes From Catalog to Classroom </w:t>
            </w:r>
          </w:p>
          <w:p w:rsidR="00BA0FCE" w:rsidRPr="00166D00" w:rsidRDefault="009B235F" w:rsidP="00BA0FCE">
            <w:pPr>
              <w:keepNext/>
              <w:shd w:val="clear" w:color="auto" w:fill="FFFFFF"/>
              <w:ind w:left="286"/>
              <w:rPr>
                <w:rFonts w:cs="Arial"/>
                <w:b/>
                <w:bCs/>
                <w:color w:val="0000FF"/>
                <w:sz w:val="20"/>
                <w:szCs w:val="20"/>
              </w:rPr>
            </w:pPr>
            <w:hyperlink r:id="rId72" w:history="1">
              <w:r w:rsidR="00BA0FCE" w:rsidRPr="00166D00">
                <w:rPr>
                  <w:rFonts w:cs="Arial"/>
                  <w:b/>
                  <w:bCs/>
                  <w:color w:val="0000FF"/>
                  <w:sz w:val="20"/>
                  <w:szCs w:val="20"/>
                </w:rPr>
                <w:t>http://eclkc.ohs.acf.hhs.gov/hslc/tta-system/cultural-linguistic/center/60MinutesfromC.htm</w:t>
              </w:r>
            </w:hyperlink>
          </w:p>
          <w:p w:rsidR="00BA0FCE" w:rsidRPr="0014440F" w:rsidRDefault="00BA0FCE" w:rsidP="00BA0FCE">
            <w:pPr>
              <w:rPr>
                <w:sz w:val="8"/>
                <w:szCs w:val="8"/>
              </w:rPr>
            </w:pPr>
          </w:p>
          <w:p w:rsidR="00BA0FCE" w:rsidRDefault="00BA0FCE" w:rsidP="00BA0FCE">
            <w:pPr>
              <w:ind w:left="286" w:hanging="286"/>
              <w:contextualSpacing/>
            </w:pPr>
            <w:r w:rsidRPr="001814B1">
              <w:rPr>
                <w:sz w:val="24"/>
              </w:rPr>
              <w:t xml:space="preserve">Bilingual Infant/Toddler Environments: Supporting Language &amp; Learning in our Youngest Children  </w:t>
            </w:r>
            <w:hyperlink r:id="rId73" w:history="1">
              <w:r w:rsidRPr="005C083C">
                <w:rPr>
                  <w:rStyle w:val="Hyperlink"/>
                  <w:b/>
                  <w:sz w:val="20"/>
                  <w:u w:val="none"/>
                </w:rPr>
                <w:t>http://files.eric.ed.gov/fulltext/ED520113.pdf</w:t>
              </w:r>
            </w:hyperlink>
          </w:p>
          <w:p w:rsidR="00BA0FCE" w:rsidRPr="0014440F" w:rsidRDefault="00BA0FCE" w:rsidP="00BA0FCE">
            <w:pPr>
              <w:rPr>
                <w:sz w:val="8"/>
                <w:szCs w:val="8"/>
              </w:rPr>
            </w:pPr>
          </w:p>
          <w:p w:rsidR="00BA0FCE" w:rsidRPr="00166D00" w:rsidRDefault="00BA0FCE" w:rsidP="00BA0FCE">
            <w:pPr>
              <w:ind w:left="286" w:hanging="286"/>
              <w:contextualSpacing/>
            </w:pPr>
            <w:r w:rsidRPr="001814B1">
              <w:rPr>
                <w:sz w:val="24"/>
              </w:rPr>
              <w:t xml:space="preserve">Building Culturally &amp; Linguistically Competent Services to Support Young Children, Their Families and School Readiness    </w:t>
            </w:r>
            <w:hyperlink r:id="rId74" w:history="1">
              <w:r w:rsidRPr="00166D00">
                <w:rPr>
                  <w:rStyle w:val="Hyperlink"/>
                  <w:b/>
                  <w:sz w:val="20"/>
                  <w:u w:val="none"/>
                </w:rPr>
                <w:t>http://files.eric.ed.gov/fulltext/ED485881.pdf</w:t>
              </w:r>
            </w:hyperlink>
          </w:p>
          <w:p w:rsidR="00BA0FCE" w:rsidRPr="0014440F" w:rsidRDefault="00BA0FCE" w:rsidP="00BA0FCE">
            <w:pPr>
              <w:rPr>
                <w:sz w:val="8"/>
                <w:szCs w:val="8"/>
              </w:rPr>
            </w:pPr>
          </w:p>
          <w:p w:rsidR="00BA0FCE" w:rsidRPr="00166D00" w:rsidRDefault="00BA0FCE" w:rsidP="00BA0FCE">
            <w:pPr>
              <w:keepNext/>
              <w:shd w:val="clear" w:color="auto" w:fill="FFFFFF"/>
              <w:ind w:left="286" w:hanging="286"/>
              <w:rPr>
                <w:rFonts w:ascii="Calibri" w:eastAsia="Times New Roman" w:hAnsi="Calibri" w:cs="Times New Roman"/>
                <w:b/>
                <w:sz w:val="20"/>
                <w:szCs w:val="20"/>
              </w:rPr>
            </w:pPr>
            <w:r w:rsidRPr="001814B1">
              <w:rPr>
                <w:rFonts w:ascii="Calibri" w:eastAsia="Times New Roman" w:hAnsi="Calibri" w:cs="Times New Roman"/>
                <w:iCs/>
                <w:sz w:val="24"/>
                <w:szCs w:val="20"/>
              </w:rPr>
              <w:t>California’s Best Practices for Young Dual Language Learners: Research Overview Papers</w:t>
            </w:r>
            <w:r w:rsidRPr="001814B1">
              <w:rPr>
                <w:rFonts w:ascii="Calibri" w:eastAsia="Times New Roman" w:hAnsi="Calibri" w:cs="Times New Roman"/>
                <w:sz w:val="24"/>
                <w:szCs w:val="20"/>
              </w:rPr>
              <w:t xml:space="preserve"> </w:t>
            </w:r>
            <w:hyperlink r:id="rId75" w:history="1">
              <w:r w:rsidRPr="00166D00">
                <w:rPr>
                  <w:rFonts w:ascii="Calibri" w:eastAsia="Times New Roman" w:hAnsi="Calibri" w:cs="Times New Roman"/>
                  <w:b/>
                  <w:color w:val="0000FF"/>
                  <w:sz w:val="20"/>
                  <w:szCs w:val="20"/>
                </w:rPr>
                <w:t>http://www.cde.ca.gov/sp/cd/ce/documents/dllresearchpapers.pdf</w:t>
              </w:r>
            </w:hyperlink>
          </w:p>
          <w:p w:rsidR="00BA0FCE" w:rsidRPr="0014440F" w:rsidRDefault="00BA0FCE" w:rsidP="00BA0FCE">
            <w:pPr>
              <w:rPr>
                <w:sz w:val="8"/>
                <w:szCs w:val="8"/>
              </w:rPr>
            </w:pPr>
          </w:p>
          <w:p w:rsidR="00BA0FCE" w:rsidRPr="001814B1" w:rsidRDefault="00BA0FCE" w:rsidP="00BA0FCE">
            <w:pPr>
              <w:rPr>
                <w:sz w:val="24"/>
              </w:rPr>
            </w:pPr>
            <w:r w:rsidRPr="001814B1">
              <w:rPr>
                <w:sz w:val="24"/>
              </w:rPr>
              <w:t xml:space="preserve">Challenging Common Myths About Young English Language Learners  </w:t>
            </w:r>
          </w:p>
          <w:p w:rsidR="00BA0FCE" w:rsidRPr="00166D00" w:rsidRDefault="009B235F" w:rsidP="00BA0FCE">
            <w:pPr>
              <w:ind w:left="222"/>
              <w:rPr>
                <w:b/>
                <w:sz w:val="20"/>
              </w:rPr>
            </w:pPr>
            <w:hyperlink r:id="rId76" w:history="1">
              <w:r w:rsidR="00BA0FCE" w:rsidRPr="00166D00">
                <w:rPr>
                  <w:b/>
                  <w:color w:val="0000FF" w:themeColor="hyperlink"/>
                  <w:sz w:val="20"/>
                </w:rPr>
                <w:t>http://fcd-us.org/resources/challenging-common-myths-about-young-english-language-learners</w:t>
              </w:r>
            </w:hyperlink>
          </w:p>
          <w:p w:rsidR="00BA0FCE" w:rsidRPr="0014440F" w:rsidRDefault="00BA0FCE" w:rsidP="00BA0FCE">
            <w:pPr>
              <w:rPr>
                <w:sz w:val="8"/>
                <w:szCs w:val="8"/>
              </w:rPr>
            </w:pPr>
          </w:p>
          <w:p w:rsidR="00BA0FCE" w:rsidRPr="00166D00" w:rsidRDefault="00BA0FCE" w:rsidP="00BA0FCE">
            <w:pPr>
              <w:rPr>
                <w:rStyle w:val="Hyperlink"/>
                <w:b/>
                <w:sz w:val="20"/>
                <w:u w:val="none"/>
              </w:rPr>
            </w:pPr>
            <w:r w:rsidRPr="001814B1">
              <w:rPr>
                <w:rFonts w:ascii="Calibri" w:hAnsi="Calibri" w:cs="Arial"/>
                <w:sz w:val="24"/>
              </w:rPr>
              <w:t>Colorín</w:t>
            </w:r>
            <w:r w:rsidRPr="001814B1">
              <w:rPr>
                <w:bCs/>
                <w:sz w:val="24"/>
              </w:rPr>
              <w:t xml:space="preserve"> Colorado   </w:t>
            </w:r>
            <w:r w:rsidRPr="001814B1">
              <w:rPr>
                <w:sz w:val="24"/>
              </w:rPr>
              <w:t xml:space="preserve"> </w:t>
            </w:r>
            <w:hyperlink r:id="rId77" w:history="1">
              <w:r w:rsidRPr="00166D00">
                <w:rPr>
                  <w:rStyle w:val="Hyperlink"/>
                  <w:b/>
                  <w:sz w:val="20"/>
                  <w:u w:val="none"/>
                </w:rPr>
                <w:t>http://www.colorincolorado.org</w:t>
              </w:r>
            </w:hyperlink>
          </w:p>
          <w:p w:rsidR="00BA0FCE" w:rsidRPr="0014440F" w:rsidRDefault="00BA0FCE" w:rsidP="00BA0FCE">
            <w:pPr>
              <w:rPr>
                <w:sz w:val="8"/>
                <w:szCs w:val="8"/>
              </w:rPr>
            </w:pPr>
          </w:p>
          <w:p w:rsidR="00BA0FCE" w:rsidRPr="001814B1" w:rsidRDefault="00BA0FCE" w:rsidP="00BA0FCE">
            <w:pPr>
              <w:rPr>
                <w:sz w:val="24"/>
              </w:rPr>
            </w:pPr>
            <w:r w:rsidRPr="001814B1">
              <w:rPr>
                <w:sz w:val="24"/>
              </w:rPr>
              <w:t>Cultural Influences on Early Language and Literacy Teaching Practices</w:t>
            </w:r>
          </w:p>
          <w:p w:rsidR="00BA0FCE" w:rsidRPr="00166D00" w:rsidRDefault="009B235F" w:rsidP="00BA0FCE">
            <w:pPr>
              <w:ind w:left="222"/>
              <w:rPr>
                <w:rStyle w:val="Hyperlink"/>
                <w:b/>
                <w:sz w:val="20"/>
                <w:u w:val="none"/>
              </w:rPr>
            </w:pPr>
            <w:hyperlink r:id="rId78" w:history="1">
              <w:r w:rsidR="00BA0FCE" w:rsidRPr="00166D00">
                <w:rPr>
                  <w:rStyle w:val="Hyperlink"/>
                  <w:b/>
                  <w:sz w:val="20"/>
                  <w:u w:val="none"/>
                </w:rPr>
                <w:t>http://main.zerotothree.org/site/DocServer/ZTT27-1_Parlakian.pdf?docID=11661</w:t>
              </w:r>
            </w:hyperlink>
          </w:p>
          <w:p w:rsidR="00BA0FCE" w:rsidRPr="0014440F" w:rsidRDefault="00BA0FCE" w:rsidP="00BA0FCE">
            <w:pPr>
              <w:rPr>
                <w:sz w:val="8"/>
                <w:szCs w:val="8"/>
              </w:rPr>
            </w:pPr>
          </w:p>
          <w:p w:rsidR="00BA0FCE" w:rsidRDefault="009B235F" w:rsidP="00BA0FCE">
            <w:pPr>
              <w:ind w:left="342" w:hanging="342"/>
              <w:rPr>
                <w:rFonts w:eastAsia="Times New Roman" w:cs="Arial"/>
                <w:b/>
                <w:bCs/>
                <w:color w:val="0000FF"/>
                <w:sz w:val="20"/>
              </w:rPr>
            </w:pPr>
            <w:hyperlink r:id="rId79" w:history="1">
              <w:r w:rsidR="00BA0FCE" w:rsidRPr="001814B1">
                <w:rPr>
                  <w:rFonts w:eastAsia="Times New Roman" w:cs="Arial"/>
                  <w:sz w:val="24"/>
                </w:rPr>
                <w:t>Dual Language Learners: Effective Instruction in Early Childhood</w:t>
              </w:r>
            </w:hyperlink>
            <w:r w:rsidR="00BA0FCE" w:rsidRPr="001814B1">
              <w:rPr>
                <w:rFonts w:eastAsia="Times New Roman" w:cs="Arial"/>
                <w:sz w:val="24"/>
              </w:rPr>
              <w:t xml:space="preserve"> </w:t>
            </w:r>
            <w:hyperlink r:id="rId80" w:history="1">
              <w:r w:rsidR="00BA0FCE" w:rsidRPr="00166D00">
                <w:rPr>
                  <w:rFonts w:eastAsia="Times New Roman" w:cs="Arial"/>
                  <w:b/>
                  <w:bCs/>
                  <w:color w:val="0000FF"/>
                  <w:sz w:val="20"/>
                </w:rPr>
                <w:t>http://www.aft.org/pdfs/americaneducator/summer2013/Goldenberg_Hicks_Lit.pdf</w:t>
              </w:r>
            </w:hyperlink>
          </w:p>
          <w:p w:rsidR="00BA0FCE" w:rsidRPr="0014440F" w:rsidRDefault="00BA0FCE" w:rsidP="00BA0FCE">
            <w:pPr>
              <w:rPr>
                <w:sz w:val="8"/>
                <w:szCs w:val="8"/>
              </w:rPr>
            </w:pPr>
          </w:p>
          <w:p w:rsidR="00BA0FCE" w:rsidRPr="001814B1" w:rsidRDefault="00BA0FCE" w:rsidP="00BA0FCE">
            <w:pPr>
              <w:rPr>
                <w:rFonts w:eastAsia="Times New Roman" w:cs="Arial"/>
                <w:sz w:val="24"/>
                <w:lang w:val="en"/>
              </w:rPr>
            </w:pPr>
            <w:r w:rsidRPr="001814B1">
              <w:rPr>
                <w:rFonts w:eastAsia="Times New Roman" w:cs="Arial"/>
                <w:sz w:val="24"/>
                <w:lang w:val="en"/>
              </w:rPr>
              <w:t xml:space="preserve">Dual Language Learners and the CLASS Measure: Research and Recommendations </w:t>
            </w:r>
          </w:p>
          <w:p w:rsidR="00BA0FCE" w:rsidRPr="00920EAE" w:rsidRDefault="009B235F" w:rsidP="00BA0FCE">
            <w:pPr>
              <w:ind w:left="222"/>
              <w:rPr>
                <w:rFonts w:eastAsia="Times New Roman" w:cs="Arial"/>
                <w:b/>
                <w:sz w:val="20"/>
                <w:szCs w:val="20"/>
              </w:rPr>
            </w:pPr>
            <w:hyperlink r:id="rId81" w:history="1">
              <w:r w:rsidR="00BA0FCE" w:rsidRPr="00920EAE">
                <w:rPr>
                  <w:rStyle w:val="Hyperlink"/>
                  <w:rFonts w:eastAsia="Times New Roman" w:cs="Arial"/>
                  <w:b/>
                  <w:sz w:val="20"/>
                  <w:szCs w:val="20"/>
                  <w:u w:val="none"/>
                  <w:lang w:val="en"/>
                </w:rPr>
                <w:t>http://www.teachstone.org/wp-content/uploads/2013/02/CLASS-DLL-White-Paper.pdf</w:t>
              </w:r>
            </w:hyperlink>
          </w:p>
          <w:p w:rsidR="00BA0FCE" w:rsidRDefault="00BA0FCE" w:rsidP="00BA0FCE">
            <w:pPr>
              <w:rPr>
                <w:sz w:val="8"/>
                <w:szCs w:val="8"/>
              </w:rPr>
            </w:pPr>
          </w:p>
          <w:p w:rsidR="00BA0FCE" w:rsidRPr="001814B1" w:rsidRDefault="00BA0FCE" w:rsidP="00BA0FCE">
            <w:pPr>
              <w:ind w:left="222" w:hanging="222"/>
              <w:rPr>
                <w:rFonts w:eastAsia="Times New Roman" w:cs="Times New Roman"/>
                <w:sz w:val="24"/>
              </w:rPr>
            </w:pPr>
            <w:r w:rsidRPr="001814B1">
              <w:rPr>
                <w:rFonts w:eastAsia="Times New Roman" w:cs="Times New Roman"/>
                <w:sz w:val="24"/>
              </w:rPr>
              <w:t>Dual Language Learners with Challenging Behavior</w:t>
            </w:r>
          </w:p>
          <w:p w:rsidR="00BA0FCE" w:rsidRPr="00BA0FCE" w:rsidRDefault="009B235F" w:rsidP="00BA0FCE">
            <w:pPr>
              <w:ind w:left="252"/>
              <w:rPr>
                <w:sz w:val="8"/>
                <w:szCs w:val="8"/>
              </w:rPr>
            </w:pPr>
            <w:hyperlink r:id="rId82" w:history="1">
              <w:r w:rsidR="00BA0FCE" w:rsidRPr="00BA0FCE">
                <w:rPr>
                  <w:rStyle w:val="Hyperlink"/>
                  <w:rFonts w:eastAsia="Times New Roman" w:cs="Times New Roman"/>
                  <w:b/>
                  <w:sz w:val="20"/>
                  <w:u w:val="none"/>
                </w:rPr>
                <w:t>http://eclkc.ohs.acf.hhs.gov/hslc/tta-system/cultural-linguistic/center/Dual%20Language%20Learners/ecd/supportive_environments/DualLanguageLea.htm</w:t>
              </w:r>
            </w:hyperlink>
          </w:p>
          <w:p w:rsidR="00BA0FCE" w:rsidRDefault="00BA0FCE" w:rsidP="00BA0FCE">
            <w:pPr>
              <w:rPr>
                <w:sz w:val="8"/>
                <w:szCs w:val="8"/>
              </w:rPr>
            </w:pPr>
          </w:p>
          <w:p w:rsidR="00BA0FCE" w:rsidRDefault="00BA0FCE" w:rsidP="00BA0FCE">
            <w:pPr>
              <w:ind w:left="342" w:hanging="342"/>
              <w:rPr>
                <w:b/>
                <w:color w:val="0000FF" w:themeColor="hyperlink"/>
                <w:sz w:val="20"/>
                <w:szCs w:val="20"/>
              </w:rPr>
            </w:pPr>
            <w:r w:rsidRPr="001814B1">
              <w:rPr>
                <w:sz w:val="24"/>
              </w:rPr>
              <w:t xml:space="preserve">Early Dual Language Learning  </w:t>
            </w:r>
            <w:hyperlink r:id="rId83" w:history="1">
              <w:r w:rsidRPr="00920EAE">
                <w:rPr>
                  <w:b/>
                  <w:color w:val="0000FF" w:themeColor="hyperlink"/>
                  <w:sz w:val="20"/>
                  <w:szCs w:val="20"/>
                </w:rPr>
                <w:t>http://main.zerotothree.org/site/DocServer/29-1_Genesee.pdf</w:t>
              </w:r>
            </w:hyperlink>
          </w:p>
          <w:p w:rsidR="001814B1" w:rsidRPr="001814B1" w:rsidRDefault="001814B1" w:rsidP="00BA0FCE">
            <w:pPr>
              <w:ind w:left="342" w:hanging="342"/>
              <w:rPr>
                <w:b/>
                <w:color w:val="0000FF" w:themeColor="hyperlink"/>
                <w:sz w:val="8"/>
                <w:szCs w:val="8"/>
              </w:rPr>
            </w:pPr>
          </w:p>
          <w:p w:rsidR="00BA0FCE" w:rsidRPr="001814B1" w:rsidRDefault="001814B1" w:rsidP="001814B1">
            <w:pPr>
              <w:ind w:left="222" w:hanging="222"/>
              <w:rPr>
                <w:rFonts w:cstheme="minorHAnsi"/>
                <w:b/>
                <w:color w:val="0000FF" w:themeColor="hyperlink"/>
                <w:sz w:val="20"/>
              </w:rPr>
            </w:pPr>
            <w:r w:rsidRPr="001814B1">
              <w:rPr>
                <w:rFonts w:cstheme="minorHAnsi"/>
                <w:sz w:val="24"/>
              </w:rPr>
              <w:t xml:space="preserve">Dual Language Learning: What Does It Take? </w:t>
            </w:r>
            <w:hyperlink r:id="rId84" w:history="1">
              <w:r w:rsidRPr="00166D00">
                <w:rPr>
                  <w:rStyle w:val="Hyperlink"/>
                  <w:rFonts w:cstheme="minorHAnsi"/>
                  <w:b/>
                  <w:sz w:val="20"/>
                  <w:u w:val="none"/>
                </w:rPr>
                <w:t>https://eclkc.ohs.acf.hhs.gov/hslc/tta-system/teaching/eecd/families-parent%20involvement/support%20for%20home%20culture%20and%20diversity/duallanguagelea.htm</w:t>
              </w:r>
            </w:hyperlink>
          </w:p>
        </w:tc>
      </w:tr>
    </w:tbl>
    <w:p w:rsidR="00163924" w:rsidRDefault="00163924" w:rsidP="00163924"/>
    <w:tbl>
      <w:tblPr>
        <w:tblStyle w:val="TableGrid"/>
        <w:tblpPr w:leftFromText="180" w:rightFromText="180" w:vertAnchor="text" w:tblpY="1"/>
        <w:tblOverlap w:val="never"/>
        <w:tblW w:w="10728" w:type="dxa"/>
        <w:tblLayout w:type="fixed"/>
        <w:tblLook w:val="04A0" w:firstRow="1" w:lastRow="0" w:firstColumn="1" w:lastColumn="0" w:noHBand="0" w:noVBand="1"/>
      </w:tblPr>
      <w:tblGrid>
        <w:gridCol w:w="648"/>
        <w:gridCol w:w="10062"/>
        <w:gridCol w:w="18"/>
      </w:tblGrid>
      <w:tr w:rsidR="000D5FBC" w:rsidRPr="004B394C" w:rsidTr="000D5FBC">
        <w:trPr>
          <w:gridAfter w:val="1"/>
          <w:wAfter w:w="18" w:type="dxa"/>
          <w:trHeight w:val="707"/>
        </w:trPr>
        <w:tc>
          <w:tcPr>
            <w:tcW w:w="10710" w:type="dxa"/>
            <w:gridSpan w:val="2"/>
            <w:shd w:val="clear" w:color="auto" w:fill="002060"/>
            <w:vAlign w:val="center"/>
          </w:tcPr>
          <w:p w:rsidR="000D5FBC" w:rsidRPr="004B394C" w:rsidRDefault="000D5FBC" w:rsidP="000D5FBC">
            <w:pPr>
              <w:jc w:val="center"/>
              <w:rPr>
                <w:b/>
                <w:sz w:val="28"/>
              </w:rPr>
            </w:pPr>
            <w:r>
              <w:rPr>
                <w:b/>
                <w:color w:val="E36C0A" w:themeColor="accent6" w:themeShade="BF"/>
                <w:sz w:val="48"/>
              </w:rPr>
              <w:t xml:space="preserve">DELAWARE </w:t>
            </w:r>
            <w:r w:rsidR="00FA75C2">
              <w:rPr>
                <w:b/>
                <w:color w:val="E36C0A" w:themeColor="accent6" w:themeShade="BF"/>
                <w:sz w:val="48"/>
              </w:rPr>
              <w:t>EARLY CHILDH</w:t>
            </w:r>
            <w:r w:rsidR="00253713">
              <w:rPr>
                <w:b/>
                <w:color w:val="E36C0A" w:themeColor="accent6" w:themeShade="BF"/>
                <w:sz w:val="48"/>
              </w:rPr>
              <w:t xml:space="preserve">OOD </w:t>
            </w:r>
            <w:r w:rsidRPr="00F0305E">
              <w:rPr>
                <w:b/>
                <w:color w:val="E36C0A" w:themeColor="accent6" w:themeShade="BF"/>
                <w:sz w:val="48"/>
              </w:rPr>
              <w:t>RESOURCE TOOLKIT</w:t>
            </w:r>
          </w:p>
        </w:tc>
      </w:tr>
      <w:tr w:rsidR="000D5FBC" w:rsidRPr="00F0305E" w:rsidTr="000D5FBC">
        <w:trPr>
          <w:gridAfter w:val="1"/>
          <w:wAfter w:w="18" w:type="dxa"/>
        </w:trPr>
        <w:tc>
          <w:tcPr>
            <w:tcW w:w="10710" w:type="dxa"/>
            <w:gridSpan w:val="2"/>
            <w:shd w:val="clear" w:color="auto" w:fill="E36C0A" w:themeFill="accent6" w:themeFillShade="BF"/>
            <w:vAlign w:val="center"/>
          </w:tcPr>
          <w:p w:rsidR="000D5FBC" w:rsidRPr="00F0305E" w:rsidRDefault="000D5FBC" w:rsidP="000D5FBC">
            <w:pPr>
              <w:jc w:val="center"/>
              <w:rPr>
                <w:b/>
                <w:color w:val="002060"/>
                <w:sz w:val="32"/>
              </w:rPr>
            </w:pPr>
            <w:r>
              <w:rPr>
                <w:b/>
                <w:color w:val="002060"/>
                <w:sz w:val="32"/>
              </w:rPr>
              <w:t>Linguistic Diversity</w:t>
            </w:r>
          </w:p>
        </w:tc>
      </w:tr>
      <w:tr w:rsidR="00163924" w:rsidRPr="007F0A9D" w:rsidTr="000D5FBC">
        <w:trPr>
          <w:cantSplit/>
          <w:trHeight w:val="1134"/>
        </w:trPr>
        <w:tc>
          <w:tcPr>
            <w:tcW w:w="648" w:type="dxa"/>
            <w:shd w:val="clear" w:color="auto" w:fill="E36C0A" w:themeFill="accent6" w:themeFillShade="BF"/>
            <w:textDirection w:val="btLr"/>
          </w:tcPr>
          <w:p w:rsidR="00163924" w:rsidRPr="001B6FAD" w:rsidRDefault="00163924" w:rsidP="00E653A0">
            <w:pPr>
              <w:ind w:left="113" w:right="113"/>
              <w:jc w:val="center"/>
              <w:rPr>
                <w:b/>
              </w:rPr>
            </w:pPr>
            <w:r>
              <w:rPr>
                <w:b/>
                <w:color w:val="002060"/>
                <w:sz w:val="32"/>
              </w:rPr>
              <w:t>Web Resources</w:t>
            </w:r>
          </w:p>
        </w:tc>
        <w:tc>
          <w:tcPr>
            <w:tcW w:w="10080" w:type="dxa"/>
            <w:gridSpan w:val="2"/>
          </w:tcPr>
          <w:p w:rsidR="00A3349F" w:rsidRPr="0014440F" w:rsidRDefault="00A3349F" w:rsidP="00A3349F">
            <w:pPr>
              <w:rPr>
                <w:sz w:val="8"/>
                <w:szCs w:val="8"/>
              </w:rPr>
            </w:pPr>
          </w:p>
          <w:p w:rsidR="00BA0FCE" w:rsidRPr="001814B1" w:rsidRDefault="00BA0FCE" w:rsidP="00BA0FCE">
            <w:pPr>
              <w:rPr>
                <w:rFonts w:ascii="Calibri" w:eastAsia="Calibri" w:hAnsi="Calibri" w:cs="Times New Roman"/>
                <w:sz w:val="24"/>
              </w:rPr>
            </w:pPr>
            <w:r w:rsidRPr="001814B1">
              <w:rPr>
                <w:rFonts w:ascii="Calibri" w:eastAsia="Calibri" w:hAnsi="Calibri" w:cs="Times New Roman"/>
                <w:sz w:val="24"/>
              </w:rPr>
              <w:t xml:space="preserve">Gathering and Using Language Information That Families Share </w:t>
            </w:r>
          </w:p>
          <w:p w:rsidR="00BA0FCE" w:rsidRPr="007B38DE" w:rsidRDefault="009B235F" w:rsidP="00BA0FCE">
            <w:pPr>
              <w:ind w:left="222"/>
              <w:rPr>
                <w:rFonts w:ascii="Calibri" w:eastAsia="Calibri" w:hAnsi="Calibri" w:cs="Times New Roman"/>
                <w:b/>
                <w:sz w:val="20"/>
                <w:szCs w:val="20"/>
              </w:rPr>
            </w:pPr>
            <w:hyperlink r:id="rId85" w:history="1">
              <w:r w:rsidR="00BA0FCE" w:rsidRPr="007B38DE">
                <w:rPr>
                  <w:rStyle w:val="Hyperlink"/>
                  <w:rFonts w:ascii="Calibri" w:eastAsia="Calibri" w:hAnsi="Calibri" w:cs="Times New Roman"/>
                  <w:b/>
                  <w:sz w:val="20"/>
                  <w:szCs w:val="20"/>
                  <w:u w:val="none"/>
                </w:rPr>
                <w:t>http://eclkc.ohs.acf.hhs.gov/hslc/tta-system/cultural-linguistic/docs/dll_background_info.pdf</w:t>
              </w:r>
            </w:hyperlink>
          </w:p>
          <w:p w:rsidR="00BA0FCE" w:rsidRPr="0014440F" w:rsidRDefault="00BA0FCE" w:rsidP="00BA0FCE">
            <w:pPr>
              <w:rPr>
                <w:sz w:val="8"/>
                <w:szCs w:val="8"/>
              </w:rPr>
            </w:pPr>
          </w:p>
          <w:p w:rsidR="00BA0FCE" w:rsidRPr="001814B1" w:rsidRDefault="00BA0FCE" w:rsidP="00BA0FCE">
            <w:pPr>
              <w:contextualSpacing/>
              <w:rPr>
                <w:rFonts w:cs="Arial"/>
                <w:bCs/>
                <w:sz w:val="24"/>
              </w:rPr>
            </w:pPr>
            <w:r w:rsidRPr="001814B1">
              <w:rPr>
                <w:rFonts w:cs="Arial"/>
                <w:bCs/>
                <w:sz w:val="24"/>
              </w:rPr>
              <w:t>The Importance of Home Language Series</w:t>
            </w:r>
          </w:p>
          <w:p w:rsidR="00BA0FCE" w:rsidRPr="00166D00" w:rsidRDefault="009B235F" w:rsidP="00BA0FCE">
            <w:pPr>
              <w:ind w:left="222"/>
            </w:pPr>
            <w:hyperlink r:id="rId86" w:history="1">
              <w:r w:rsidR="00BA0FCE" w:rsidRPr="00166D00">
                <w:rPr>
                  <w:rStyle w:val="Hyperlink"/>
                  <w:rFonts w:cs="Arial"/>
                  <w:b/>
                  <w:bCs/>
                  <w:sz w:val="20"/>
                  <w:szCs w:val="20"/>
                  <w:u w:val="none"/>
                </w:rPr>
                <w:t>http://eclkc.ohs.acf.hhs.gov/hslc/tta-system/cultural-linguistic/center/home-language.html</w:t>
              </w:r>
            </w:hyperlink>
          </w:p>
          <w:p w:rsidR="00BA0FCE" w:rsidRPr="0014440F" w:rsidRDefault="00BA0FCE" w:rsidP="00BA0FCE">
            <w:pPr>
              <w:rPr>
                <w:sz w:val="8"/>
                <w:szCs w:val="8"/>
              </w:rPr>
            </w:pPr>
          </w:p>
          <w:p w:rsidR="00BA0FCE" w:rsidRPr="00166D00" w:rsidRDefault="00BA0FCE" w:rsidP="00BA0FCE">
            <w:r w:rsidRPr="001814B1">
              <w:rPr>
                <w:sz w:val="24"/>
              </w:rPr>
              <w:t xml:space="preserve">Language Castle </w:t>
            </w:r>
            <w:hyperlink r:id="rId87" w:history="1">
              <w:r w:rsidRPr="00166D00">
                <w:rPr>
                  <w:rStyle w:val="Hyperlink"/>
                  <w:b/>
                  <w:sz w:val="20"/>
                  <w:u w:val="none"/>
                </w:rPr>
                <w:t>http://www.languagecastle.com/</w:t>
              </w:r>
            </w:hyperlink>
          </w:p>
          <w:p w:rsidR="00BA0FCE" w:rsidRPr="0014440F" w:rsidRDefault="00BA0FCE" w:rsidP="00BA0FCE">
            <w:pPr>
              <w:rPr>
                <w:sz w:val="8"/>
                <w:szCs w:val="8"/>
              </w:rPr>
            </w:pPr>
          </w:p>
          <w:p w:rsidR="00BA0FCE" w:rsidRPr="00166D00" w:rsidRDefault="00BA0FCE" w:rsidP="00BA0FCE">
            <w:pPr>
              <w:ind w:left="286" w:hanging="286"/>
              <w:rPr>
                <w:rFonts w:ascii="Calibri" w:hAnsi="Calibri" w:cs="Arial"/>
                <w:b/>
                <w:sz w:val="20"/>
              </w:rPr>
            </w:pPr>
            <w:r w:rsidRPr="001814B1">
              <w:rPr>
                <w:rFonts w:ascii="Calibri" w:hAnsi="Calibri" w:cs="Arial"/>
                <w:sz w:val="24"/>
              </w:rPr>
              <w:t xml:space="preserve">Making a Difference: A Framework for Supporting First and Second Language Development in Preschool Children of Migrant Farm Workers     </w:t>
            </w:r>
            <w:hyperlink r:id="rId88" w:history="1">
              <w:r w:rsidRPr="00166D00">
                <w:rPr>
                  <w:rFonts w:ascii="Calibri" w:hAnsi="Calibri" w:cs="Arial"/>
                  <w:b/>
                  <w:color w:val="0000FF" w:themeColor="hyperlink"/>
                  <w:sz w:val="20"/>
                </w:rPr>
                <w:t>http://www.eric.ed.gov/PDFS/ED500795.pdf</w:t>
              </w:r>
            </w:hyperlink>
          </w:p>
          <w:p w:rsidR="00BA0FCE" w:rsidRPr="00BA0FCE" w:rsidRDefault="00BA0FCE" w:rsidP="00BA0FCE">
            <w:pPr>
              <w:ind w:left="342" w:hanging="342"/>
              <w:rPr>
                <w:sz w:val="8"/>
                <w:szCs w:val="8"/>
              </w:rPr>
            </w:pPr>
          </w:p>
          <w:p w:rsidR="00BA0FCE" w:rsidRPr="001814B1" w:rsidRDefault="00BA0FCE" w:rsidP="00BA0FCE">
            <w:pPr>
              <w:ind w:left="342" w:hanging="342"/>
              <w:rPr>
                <w:sz w:val="24"/>
              </w:rPr>
            </w:pPr>
            <w:r w:rsidRPr="001814B1">
              <w:rPr>
                <w:sz w:val="24"/>
              </w:rPr>
              <w:t>Meeting the Home Language Mandate: Practical Strategies for All Classrooms</w:t>
            </w:r>
          </w:p>
          <w:p w:rsidR="00BA0FCE" w:rsidRPr="00166D00" w:rsidRDefault="009B235F" w:rsidP="00BA0FCE">
            <w:pPr>
              <w:ind w:left="286"/>
              <w:rPr>
                <w:b/>
                <w:sz w:val="20"/>
              </w:rPr>
            </w:pPr>
            <w:hyperlink r:id="rId89" w:history="1">
              <w:r w:rsidR="00BA0FCE" w:rsidRPr="00166D00">
                <w:rPr>
                  <w:b/>
                  <w:color w:val="0000FF" w:themeColor="hyperlink"/>
                  <w:sz w:val="20"/>
                </w:rPr>
                <w:t>http://eclkc.ohs.acf.hhs.gov/hslc/tta-system/teaching/eecd/domains%20of%20child%20development/</w:t>
              </w:r>
              <w:r w:rsidR="00BA0FCE" w:rsidRPr="00166D00">
                <w:rPr>
                  <w:b/>
                  <w:color w:val="0000FF" w:themeColor="hyperlink"/>
                  <w:sz w:val="20"/>
                </w:rPr>
                <w:br/>
                <w:t>language%20development%20and%20communication/meetingthehomelangage.pdf</w:t>
              </w:r>
            </w:hyperlink>
          </w:p>
          <w:p w:rsidR="00BA0FCE" w:rsidRPr="0014440F" w:rsidRDefault="00BA0FCE" w:rsidP="00BA0FCE">
            <w:pPr>
              <w:rPr>
                <w:sz w:val="8"/>
                <w:szCs w:val="8"/>
              </w:rPr>
            </w:pPr>
          </w:p>
          <w:p w:rsidR="00BA0FCE" w:rsidRPr="00166D00" w:rsidRDefault="00BA0FCE" w:rsidP="00BA0FCE">
            <w:pPr>
              <w:ind w:left="222" w:hanging="222"/>
              <w:contextualSpacing/>
              <w:rPr>
                <w:rFonts w:cs="Arial"/>
                <w:bCs/>
              </w:rPr>
            </w:pPr>
            <w:r w:rsidRPr="001814B1">
              <w:rPr>
                <w:rFonts w:cs="Arial"/>
                <w:bCs/>
                <w:sz w:val="24"/>
              </w:rPr>
              <w:t xml:space="preserve">Multicultural Principles for Head Start Programs    </w:t>
            </w:r>
            <w:hyperlink r:id="rId90" w:history="1">
              <w:r w:rsidRPr="00166D00">
                <w:rPr>
                  <w:rStyle w:val="Hyperlink"/>
                  <w:rFonts w:cs="Arial"/>
                  <w:b/>
                  <w:bCs/>
                  <w:sz w:val="20"/>
                  <w:u w:val="none"/>
                </w:rPr>
                <w:t>http://eclkc.ohs.acf.hhs.gov/hslc/tta-system/operations/mgmt-admin/diversity/multiculturalism/RevisitingandUp.htm</w:t>
              </w:r>
            </w:hyperlink>
          </w:p>
          <w:p w:rsidR="00BA0FCE" w:rsidRPr="0014440F" w:rsidRDefault="00BA0FCE" w:rsidP="00BA0FCE">
            <w:pPr>
              <w:rPr>
                <w:sz w:val="8"/>
                <w:szCs w:val="8"/>
              </w:rPr>
            </w:pPr>
          </w:p>
          <w:p w:rsidR="00BA0FCE" w:rsidRPr="00166D00" w:rsidRDefault="00BA0FCE" w:rsidP="00BA0FCE">
            <w:r w:rsidRPr="001814B1">
              <w:rPr>
                <w:sz w:val="24"/>
              </w:rPr>
              <w:t xml:space="preserve">National Association for Bilingual Education    </w:t>
            </w:r>
            <w:hyperlink r:id="rId91" w:history="1">
              <w:r w:rsidRPr="00166D00">
                <w:rPr>
                  <w:b/>
                  <w:color w:val="0000FF"/>
                  <w:sz w:val="20"/>
                </w:rPr>
                <w:t>http://www.nabe.org</w:t>
              </w:r>
            </w:hyperlink>
          </w:p>
          <w:p w:rsidR="00BA0FCE" w:rsidRPr="0014440F" w:rsidRDefault="00BA0FCE" w:rsidP="00BA0FCE">
            <w:pPr>
              <w:rPr>
                <w:sz w:val="8"/>
                <w:szCs w:val="8"/>
              </w:rPr>
            </w:pPr>
          </w:p>
          <w:p w:rsidR="00BA0FCE" w:rsidRPr="001814B1" w:rsidRDefault="00BA0FCE" w:rsidP="00BA0FCE">
            <w:pPr>
              <w:contextualSpacing/>
              <w:jc w:val="both"/>
              <w:rPr>
                <w:rFonts w:ascii="Calibri" w:eastAsia="Times New Roman" w:hAnsi="Calibri" w:cs="Arial"/>
                <w:sz w:val="24"/>
                <w:szCs w:val="24"/>
              </w:rPr>
            </w:pPr>
            <w:r w:rsidRPr="001814B1">
              <w:rPr>
                <w:rFonts w:ascii="Calibri" w:eastAsia="Times New Roman" w:hAnsi="Calibri" w:cs="Arial"/>
                <w:sz w:val="24"/>
                <w:szCs w:val="24"/>
              </w:rPr>
              <w:t xml:space="preserve">National Center on Cultural and Linguistic Responsiveness  </w:t>
            </w:r>
          </w:p>
          <w:p w:rsidR="00BA0FCE" w:rsidRPr="00166D00" w:rsidRDefault="009B235F" w:rsidP="00BA0FCE">
            <w:pPr>
              <w:ind w:left="252"/>
              <w:contextualSpacing/>
              <w:jc w:val="both"/>
              <w:rPr>
                <w:rStyle w:val="Hyperlink"/>
                <w:rFonts w:ascii="Calibri" w:eastAsia="Times New Roman" w:hAnsi="Calibri" w:cs="Arial"/>
                <w:b/>
                <w:sz w:val="20"/>
                <w:szCs w:val="19"/>
                <w:u w:val="none"/>
              </w:rPr>
            </w:pPr>
            <w:hyperlink r:id="rId92" w:history="1">
              <w:r w:rsidR="00BA0FCE" w:rsidRPr="00166D00">
                <w:rPr>
                  <w:rStyle w:val="Hyperlink"/>
                  <w:rFonts w:ascii="Calibri" w:eastAsia="Times New Roman" w:hAnsi="Calibri" w:cs="Arial"/>
                  <w:b/>
                  <w:sz w:val="20"/>
                  <w:szCs w:val="19"/>
                  <w:u w:val="none"/>
                </w:rPr>
                <w:t>http://eclkc.ohs.acf.hhs.gov/hslc/tta-system/cultural-linguistic</w:t>
              </w:r>
            </w:hyperlink>
          </w:p>
          <w:p w:rsidR="00BA0FCE" w:rsidRPr="0014440F" w:rsidRDefault="00BA0FCE" w:rsidP="00BA0FCE">
            <w:pPr>
              <w:rPr>
                <w:sz w:val="8"/>
                <w:szCs w:val="8"/>
              </w:rPr>
            </w:pPr>
          </w:p>
          <w:p w:rsidR="00BA0FCE" w:rsidRPr="00166D00" w:rsidRDefault="00BA0FCE" w:rsidP="00BA0FCE">
            <w:pPr>
              <w:ind w:left="286" w:hanging="286"/>
            </w:pPr>
            <w:r w:rsidRPr="001814B1">
              <w:rPr>
                <w:bCs/>
                <w:sz w:val="24"/>
              </w:rPr>
              <w:t xml:space="preserve">National Clearinghouse for English Language Acquisition and Language Instruction Educational Programs (NCELA)    </w:t>
            </w:r>
            <w:hyperlink r:id="rId93" w:history="1">
              <w:r w:rsidRPr="008B0A5A">
                <w:rPr>
                  <w:rStyle w:val="Hyperlink"/>
                  <w:b/>
                  <w:sz w:val="20"/>
                  <w:szCs w:val="20"/>
                  <w:u w:val="none"/>
                </w:rPr>
                <w:t>http://www.ncela.us/</w:t>
              </w:r>
            </w:hyperlink>
          </w:p>
          <w:p w:rsidR="00BA0FCE" w:rsidRPr="0014440F" w:rsidRDefault="00BA0FCE" w:rsidP="00BA0FCE">
            <w:pPr>
              <w:rPr>
                <w:sz w:val="8"/>
                <w:szCs w:val="8"/>
              </w:rPr>
            </w:pPr>
          </w:p>
          <w:p w:rsidR="00BA0FCE" w:rsidRPr="00166D00" w:rsidRDefault="009B235F" w:rsidP="00BA0FCE">
            <w:pPr>
              <w:ind w:left="286" w:hanging="286"/>
              <w:rPr>
                <w:rFonts w:ascii="Calibri" w:eastAsia="Calibri" w:hAnsi="Calibri" w:cs="Times New Roman"/>
                <w:b/>
                <w:sz w:val="20"/>
              </w:rPr>
            </w:pPr>
            <w:hyperlink r:id="rId94" w:history="1">
              <w:r w:rsidR="00BA0FCE" w:rsidRPr="001814B1">
                <w:rPr>
                  <w:rFonts w:eastAsia="Times New Roman" w:cs="Arial"/>
                  <w:sz w:val="24"/>
                </w:rPr>
                <w:t>PreK-3rd: Challenging Common Myths About Young Dual Language Learners: An Update to the Seminal 2008 Report</w:t>
              </w:r>
            </w:hyperlink>
            <w:r w:rsidR="00BA0FCE" w:rsidRPr="00166D00">
              <w:rPr>
                <w:rFonts w:eastAsia="Times New Roman" w:cs="Arial"/>
              </w:rPr>
              <w:t xml:space="preserve"> </w:t>
            </w:r>
            <w:r w:rsidR="00BA0FCE">
              <w:rPr>
                <w:rFonts w:eastAsia="Times New Roman" w:cs="Arial"/>
              </w:rPr>
              <w:t xml:space="preserve">   </w:t>
            </w:r>
            <w:hyperlink r:id="rId95" w:history="1">
              <w:r w:rsidR="00BA0FCE" w:rsidRPr="00166D00">
                <w:rPr>
                  <w:rFonts w:eastAsia="Times New Roman" w:cs="Arial"/>
                  <w:b/>
                  <w:bCs/>
                  <w:color w:val="0000FF"/>
                  <w:sz w:val="20"/>
                </w:rPr>
                <w:t>http://fcd-us.org/sites/default/files/Challenging%20Common%20Myths%20Update.pdf</w:t>
              </w:r>
            </w:hyperlink>
          </w:p>
          <w:p w:rsidR="00BA0FCE" w:rsidRPr="0014440F" w:rsidRDefault="00BA0FCE" w:rsidP="00BA0FCE">
            <w:pPr>
              <w:rPr>
                <w:sz w:val="8"/>
                <w:szCs w:val="8"/>
              </w:rPr>
            </w:pPr>
          </w:p>
          <w:p w:rsidR="00BA0FCE" w:rsidRPr="001814B1" w:rsidRDefault="009B235F" w:rsidP="00BA0FCE">
            <w:pPr>
              <w:rPr>
                <w:rFonts w:eastAsia="Times New Roman" w:cs="Arial"/>
                <w:bCs/>
                <w:iCs/>
                <w:sz w:val="24"/>
                <w:szCs w:val="20"/>
              </w:rPr>
            </w:pPr>
            <w:hyperlink r:id="rId96" w:history="1">
              <w:r w:rsidR="00BA0FCE" w:rsidRPr="001814B1">
                <w:rPr>
                  <w:rFonts w:eastAsia="Times New Roman" w:cs="Arial"/>
                  <w:bCs/>
                  <w:iCs/>
                  <w:sz w:val="24"/>
                  <w:szCs w:val="20"/>
                </w:rPr>
                <w:t>Preparing the Children of Immigrants for Early Academic Success</w:t>
              </w:r>
            </w:hyperlink>
          </w:p>
          <w:p w:rsidR="00BA0FCE" w:rsidRPr="008B0A5A" w:rsidRDefault="009B235F" w:rsidP="00BA0FCE">
            <w:pPr>
              <w:tabs>
                <w:tab w:val="num" w:pos="612"/>
              </w:tabs>
              <w:ind w:left="222"/>
              <w:rPr>
                <w:rFonts w:eastAsia="Times New Roman" w:cs="Arial"/>
                <w:b/>
                <w:bCs/>
                <w:color w:val="0000FF"/>
                <w:sz w:val="20"/>
                <w:szCs w:val="20"/>
              </w:rPr>
            </w:pPr>
            <w:hyperlink r:id="rId97" w:history="1">
              <w:r w:rsidR="00BA0FCE" w:rsidRPr="008B0A5A">
                <w:rPr>
                  <w:rFonts w:eastAsia="Times New Roman" w:cs="Arial"/>
                  <w:b/>
                  <w:bCs/>
                  <w:color w:val="0000FF"/>
                  <w:sz w:val="20"/>
                  <w:szCs w:val="20"/>
                </w:rPr>
                <w:t>http://www.migrationpolicy.org/pubs/COI-EarlyAcademicSuccess.pdf</w:t>
              </w:r>
            </w:hyperlink>
          </w:p>
          <w:p w:rsidR="00BA0FCE" w:rsidRPr="0014440F" w:rsidRDefault="00BA0FCE" w:rsidP="00BA0FCE">
            <w:pPr>
              <w:rPr>
                <w:sz w:val="8"/>
                <w:szCs w:val="8"/>
              </w:rPr>
            </w:pPr>
          </w:p>
          <w:p w:rsidR="00BA0FCE" w:rsidRPr="001814B1" w:rsidRDefault="00BA0FCE" w:rsidP="00BA0FCE">
            <w:pPr>
              <w:ind w:left="286" w:hanging="286"/>
              <w:rPr>
                <w:sz w:val="24"/>
              </w:rPr>
            </w:pPr>
            <w:r w:rsidRPr="001814B1">
              <w:rPr>
                <w:sz w:val="24"/>
              </w:rPr>
              <w:t xml:space="preserve">Preschool and School Readiness: Experiences of Children With Non-English-Speaking Parents </w:t>
            </w:r>
          </w:p>
          <w:p w:rsidR="00BA0FCE" w:rsidRDefault="009B235F" w:rsidP="00BA0FCE">
            <w:pPr>
              <w:ind w:left="252"/>
              <w:rPr>
                <w:rStyle w:val="Hyperlink"/>
                <w:rFonts w:cs="Arial"/>
                <w:b/>
                <w:sz w:val="20"/>
                <w:szCs w:val="20"/>
              </w:rPr>
            </w:pPr>
            <w:hyperlink r:id="rId98" w:history="1">
              <w:r w:rsidR="00BA0FCE" w:rsidRPr="00166D00">
                <w:rPr>
                  <w:rStyle w:val="Hyperlink"/>
                  <w:rFonts w:cs="Arial"/>
                  <w:b/>
                  <w:sz w:val="20"/>
                  <w:szCs w:val="20"/>
                  <w:u w:val="none"/>
                </w:rPr>
                <w:t>http://www.ppic.org/content/pubs/report/R_512JCR.pd</w:t>
              </w:r>
              <w:r w:rsidR="00BA0FCE" w:rsidRPr="00BA0FCE">
                <w:rPr>
                  <w:rStyle w:val="Hyperlink"/>
                  <w:rFonts w:cs="Arial"/>
                  <w:b/>
                  <w:sz w:val="20"/>
                  <w:szCs w:val="20"/>
                  <w:u w:val="none"/>
                </w:rPr>
                <w:t>f</w:t>
              </w:r>
            </w:hyperlink>
          </w:p>
          <w:p w:rsidR="00BA0FCE" w:rsidRPr="00BA0FCE" w:rsidRDefault="00BA0FCE" w:rsidP="00BA0FCE">
            <w:pPr>
              <w:ind w:left="252"/>
              <w:rPr>
                <w:sz w:val="8"/>
                <w:szCs w:val="8"/>
              </w:rPr>
            </w:pPr>
          </w:p>
          <w:p w:rsidR="00163924" w:rsidRPr="001814B1" w:rsidRDefault="00163924" w:rsidP="007B2748">
            <w:pPr>
              <w:ind w:left="252" w:hanging="286"/>
              <w:rPr>
                <w:sz w:val="24"/>
              </w:rPr>
            </w:pPr>
            <w:r w:rsidRPr="001814B1">
              <w:rPr>
                <w:sz w:val="24"/>
              </w:rPr>
              <w:t>Program Preparedness Checklist: A Tool to Assist Head Start and Early Head Start Programs to Assess Their Systems and Services for Dual Language Learners and Their Families</w:t>
            </w:r>
          </w:p>
          <w:p w:rsidR="00163924" w:rsidRDefault="009B235F" w:rsidP="007B2748">
            <w:pPr>
              <w:ind w:left="252"/>
              <w:contextualSpacing/>
              <w:rPr>
                <w:bCs/>
              </w:rPr>
            </w:pPr>
            <w:hyperlink r:id="rId99" w:history="1">
              <w:r w:rsidR="00163924" w:rsidRPr="00166D00">
                <w:rPr>
                  <w:rStyle w:val="Hyperlink"/>
                  <w:b/>
                  <w:sz w:val="20"/>
                  <w:u w:val="none"/>
                </w:rPr>
                <w:t>https://eclkc.ohs.acf.hhs.gov/hslc/tta-system/cultural-linguistic/docs/program-preparedness-checklist-v-5.pdf</w:t>
              </w:r>
            </w:hyperlink>
          </w:p>
          <w:p w:rsidR="00A3349F" w:rsidRPr="0014440F" w:rsidRDefault="00A3349F" w:rsidP="00A3349F">
            <w:pPr>
              <w:rPr>
                <w:sz w:val="8"/>
                <w:szCs w:val="8"/>
              </w:rPr>
            </w:pPr>
          </w:p>
          <w:p w:rsidR="00163924" w:rsidRPr="00166D00" w:rsidRDefault="00163924" w:rsidP="007B2748">
            <w:pPr>
              <w:ind w:left="252" w:hanging="252"/>
              <w:contextualSpacing/>
              <w:rPr>
                <w:b/>
                <w:sz w:val="20"/>
              </w:rPr>
            </w:pPr>
            <w:r w:rsidRPr="001814B1">
              <w:rPr>
                <w:bCs/>
                <w:sz w:val="24"/>
              </w:rPr>
              <w:t>Reaching All Children: Understanding Early Care and Education Participation Among Immigrant Families</w:t>
            </w:r>
            <w:r w:rsidRPr="001814B1">
              <w:rPr>
                <w:bCs/>
              </w:rPr>
              <w:t xml:space="preserve"> </w:t>
            </w:r>
            <w:hyperlink r:id="rId100" w:history="1">
              <w:r w:rsidRPr="00166D00">
                <w:rPr>
                  <w:rStyle w:val="Hyperlink"/>
                  <w:b/>
                  <w:sz w:val="20"/>
                  <w:u w:val="none"/>
                </w:rPr>
                <w:t>http://www.clasp.org/resources-and-publications/publication-1/0267.pdf</w:t>
              </w:r>
            </w:hyperlink>
          </w:p>
          <w:p w:rsidR="00A3349F" w:rsidRPr="0014440F" w:rsidRDefault="00A3349F" w:rsidP="00A3349F">
            <w:pPr>
              <w:rPr>
                <w:sz w:val="8"/>
                <w:szCs w:val="8"/>
              </w:rPr>
            </w:pPr>
          </w:p>
          <w:p w:rsidR="00163924" w:rsidRPr="00166D00" w:rsidRDefault="00163924" w:rsidP="007B2748">
            <w:pPr>
              <w:ind w:left="252" w:hanging="252"/>
              <w:contextualSpacing/>
              <w:rPr>
                <w:b/>
                <w:sz w:val="20"/>
              </w:rPr>
            </w:pPr>
            <w:r w:rsidRPr="001814B1">
              <w:rPr>
                <w:bCs/>
                <w:sz w:val="24"/>
              </w:rPr>
              <w:t>Reversing</w:t>
            </w:r>
            <w:r w:rsidRPr="001814B1">
              <w:rPr>
                <w:sz w:val="24"/>
              </w:rPr>
              <w:t xml:space="preserve"> the Trend: Latino Families in Real Partnerships with Schools  </w:t>
            </w:r>
            <w:hyperlink r:id="rId101" w:history="1">
              <w:r w:rsidRPr="00166D00">
                <w:rPr>
                  <w:rStyle w:val="Hyperlink"/>
                  <w:b/>
                  <w:sz w:val="20"/>
                  <w:u w:val="none"/>
                </w:rPr>
                <w:t>http://www.nctm.org/resources/nea/TCM1999-01-296a.pdf</w:t>
              </w:r>
            </w:hyperlink>
          </w:p>
          <w:p w:rsidR="00A3349F" w:rsidRPr="001814B1" w:rsidRDefault="00A3349F" w:rsidP="00A3349F">
            <w:pPr>
              <w:rPr>
                <w:sz w:val="10"/>
                <w:szCs w:val="8"/>
              </w:rPr>
            </w:pPr>
          </w:p>
          <w:p w:rsidR="00163924" w:rsidRPr="001814B1" w:rsidRDefault="009B235F" w:rsidP="00163924">
            <w:pPr>
              <w:rPr>
                <w:rFonts w:eastAsia="Times New Roman" w:cs="Arial"/>
                <w:bCs/>
                <w:iCs/>
                <w:sz w:val="24"/>
                <w:szCs w:val="20"/>
              </w:rPr>
            </w:pPr>
            <w:hyperlink r:id="rId102" w:history="1">
              <w:r w:rsidR="00163924" w:rsidRPr="001814B1">
                <w:rPr>
                  <w:rFonts w:eastAsia="Times New Roman" w:cs="Arial"/>
                  <w:bCs/>
                  <w:iCs/>
                  <w:sz w:val="24"/>
                  <w:szCs w:val="20"/>
                </w:rPr>
                <w:t>Same, Different, and Diverse: Understanding Children Who Are Dual Language Learners</w:t>
              </w:r>
            </w:hyperlink>
          </w:p>
          <w:p w:rsidR="00163924" w:rsidRPr="00166D00" w:rsidRDefault="009B235F" w:rsidP="00163924">
            <w:pPr>
              <w:ind w:left="232" w:hanging="10"/>
              <w:rPr>
                <w:rFonts w:eastAsia="Times New Roman" w:cs="Arial"/>
                <w:b/>
                <w:sz w:val="20"/>
                <w:szCs w:val="20"/>
                <w:lang w:val="en"/>
              </w:rPr>
            </w:pPr>
            <w:hyperlink r:id="rId103" w:history="1">
              <w:r w:rsidR="00163924" w:rsidRPr="00166D00">
                <w:rPr>
                  <w:rFonts w:eastAsia="Times New Roman" w:cs="Arial"/>
                  <w:b/>
                  <w:color w:val="0000FF" w:themeColor="hyperlink"/>
                  <w:sz w:val="20"/>
                  <w:szCs w:val="20"/>
                  <w:lang w:val="en"/>
                </w:rPr>
                <w:t>http://eclkc.ohs.acf.hhs.gov/hslc/tta-system/cultural-linguistic/docs/same-different-diverse.pdf</w:t>
              </w:r>
            </w:hyperlink>
          </w:p>
          <w:p w:rsidR="00A3349F" w:rsidRPr="0014440F" w:rsidRDefault="00A3349F" w:rsidP="00A3349F">
            <w:pPr>
              <w:rPr>
                <w:sz w:val="8"/>
                <w:szCs w:val="8"/>
              </w:rPr>
            </w:pPr>
          </w:p>
          <w:p w:rsidR="00163924" w:rsidRPr="001814B1" w:rsidRDefault="00163924" w:rsidP="00163924">
            <w:pPr>
              <w:ind w:left="232" w:hanging="232"/>
              <w:rPr>
                <w:rFonts w:cstheme="minorHAnsi"/>
                <w:sz w:val="24"/>
              </w:rPr>
            </w:pPr>
            <w:r w:rsidRPr="001814B1">
              <w:rPr>
                <w:rFonts w:cstheme="minorHAnsi"/>
                <w:sz w:val="24"/>
              </w:rPr>
              <w:t xml:space="preserve">Strategies for Supporting All Dual Language Learners </w:t>
            </w:r>
          </w:p>
          <w:p w:rsidR="00163924" w:rsidRPr="00166D00" w:rsidRDefault="009B235F" w:rsidP="00163924">
            <w:pPr>
              <w:ind w:left="222"/>
              <w:rPr>
                <w:rFonts w:cstheme="minorHAnsi"/>
                <w:b/>
                <w:color w:val="0000FF" w:themeColor="hyperlink"/>
                <w:sz w:val="20"/>
              </w:rPr>
            </w:pPr>
            <w:hyperlink r:id="rId104" w:history="1">
              <w:r w:rsidR="00163924" w:rsidRPr="00166D00">
                <w:rPr>
                  <w:rFonts w:cstheme="minorHAnsi"/>
                  <w:b/>
                  <w:color w:val="0000FF" w:themeColor="hyperlink"/>
                  <w:sz w:val="20"/>
                </w:rPr>
                <w:t>http://eclkc.ohs.acf.hhs.gov/hslc/tta-system/cultural-linguistic/docs/dll-strategies.pdf</w:t>
              </w:r>
            </w:hyperlink>
          </w:p>
          <w:p w:rsidR="00A3349F" w:rsidRPr="0014440F" w:rsidRDefault="00A3349F" w:rsidP="00A3349F">
            <w:pPr>
              <w:rPr>
                <w:sz w:val="8"/>
                <w:szCs w:val="8"/>
              </w:rPr>
            </w:pPr>
          </w:p>
          <w:p w:rsidR="00163924" w:rsidRDefault="00163924" w:rsidP="00BA0FCE">
            <w:pPr>
              <w:ind w:left="252" w:hanging="252"/>
              <w:contextualSpacing/>
              <w:rPr>
                <w:rStyle w:val="Hyperlink"/>
                <w:rFonts w:eastAsia="Times New Roman" w:cs="Arial"/>
                <w:b/>
                <w:sz w:val="20"/>
                <w:szCs w:val="20"/>
                <w:u w:val="none"/>
                <w:lang w:val="en"/>
              </w:rPr>
            </w:pPr>
            <w:r w:rsidRPr="001814B1">
              <w:rPr>
                <w:bCs/>
                <w:sz w:val="24"/>
              </w:rPr>
              <w:t>Understanding</w:t>
            </w:r>
            <w:r w:rsidRPr="001814B1">
              <w:rPr>
                <w:rFonts w:eastAsia="Times New Roman" w:cs="Arial"/>
                <w:sz w:val="24"/>
                <w:szCs w:val="20"/>
                <w:lang w:val="en"/>
              </w:rPr>
              <w:t xml:space="preserve"> </w:t>
            </w:r>
            <w:r w:rsidRPr="001814B1">
              <w:rPr>
                <w:sz w:val="24"/>
              </w:rPr>
              <w:t>Influences</w:t>
            </w:r>
            <w:r w:rsidRPr="001814B1">
              <w:rPr>
                <w:rFonts w:eastAsia="Times New Roman" w:cs="Arial"/>
                <w:sz w:val="24"/>
                <w:szCs w:val="20"/>
                <w:lang w:val="en"/>
              </w:rPr>
              <w:t xml:space="preserve"> of Play on Second Language Learning </w:t>
            </w:r>
            <w:hyperlink r:id="rId105" w:history="1">
              <w:r w:rsidR="00F456CC" w:rsidRPr="00A3349F">
                <w:rPr>
                  <w:rStyle w:val="Hyperlink"/>
                  <w:rFonts w:eastAsia="Times New Roman" w:cs="Arial"/>
                  <w:b/>
                  <w:sz w:val="20"/>
                  <w:szCs w:val="20"/>
                  <w:u w:val="none"/>
                  <w:lang w:val="en"/>
                </w:rPr>
                <w:t>http://ecr.sagepub.com/content/11/2/184.full.pdf+html</w:t>
              </w:r>
            </w:hyperlink>
          </w:p>
          <w:p w:rsidR="00BA0FCE" w:rsidRPr="00BA0FCE" w:rsidRDefault="00BA0FCE" w:rsidP="00BA0FCE">
            <w:pPr>
              <w:ind w:left="252" w:hanging="252"/>
              <w:contextualSpacing/>
              <w:rPr>
                <w:sz w:val="8"/>
                <w:szCs w:val="8"/>
              </w:rPr>
            </w:pPr>
          </w:p>
        </w:tc>
      </w:tr>
    </w:tbl>
    <w:p w:rsidR="00C34BAD" w:rsidRDefault="00C34BAD" w:rsidP="00BA0FCE"/>
    <w:sectPr w:rsidR="00C34BAD" w:rsidSect="00316C1F">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5F" w:rsidRDefault="009B235F" w:rsidP="00D75290">
      <w:r>
        <w:separator/>
      </w:r>
    </w:p>
  </w:endnote>
  <w:endnote w:type="continuationSeparator" w:id="0">
    <w:p w:rsidR="009B235F" w:rsidRDefault="009B235F" w:rsidP="00D7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eightBigBold">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504478"/>
      <w:docPartObj>
        <w:docPartGallery w:val="Page Numbers (Bottom of Page)"/>
        <w:docPartUnique/>
      </w:docPartObj>
    </w:sdtPr>
    <w:sdtEndPr>
      <w:rPr>
        <w:noProof/>
      </w:rPr>
    </w:sdtEndPr>
    <w:sdtContent>
      <w:p w:rsidR="00D75290" w:rsidRDefault="00D75290">
        <w:pPr>
          <w:pStyle w:val="Footer"/>
          <w:jc w:val="right"/>
        </w:pPr>
        <w:r>
          <w:fldChar w:fldCharType="begin"/>
        </w:r>
        <w:r>
          <w:instrText xml:space="preserve"> PAGE   \* MERGEFORMAT </w:instrText>
        </w:r>
        <w:r>
          <w:fldChar w:fldCharType="separate"/>
        </w:r>
        <w:r w:rsidR="00A36A2B">
          <w:rPr>
            <w:noProof/>
          </w:rPr>
          <w:t>2</w:t>
        </w:r>
        <w:r>
          <w:rPr>
            <w:noProof/>
          </w:rPr>
          <w:fldChar w:fldCharType="end"/>
        </w:r>
      </w:p>
    </w:sdtContent>
  </w:sdt>
  <w:p w:rsidR="00D75290" w:rsidRDefault="00D75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47D" w:rsidRDefault="0073747D" w:rsidP="0073747D">
    <w:pPr>
      <w:ind w:left="1260"/>
    </w:pPr>
    <w:r>
      <w:rPr>
        <w:noProof/>
      </w:rPr>
      <w:drawing>
        <wp:anchor distT="0" distB="0" distL="114300" distR="114300" simplePos="0" relativeHeight="251659264" behindDoc="0" locked="0" layoutInCell="1" allowOverlap="1" wp14:anchorId="2BF3B721" wp14:editId="3FC528B5">
          <wp:simplePos x="0" y="0"/>
          <wp:positionH relativeFrom="column">
            <wp:posOffset>62865</wp:posOffset>
          </wp:positionH>
          <wp:positionV relativeFrom="paragraph">
            <wp:posOffset>34925</wp:posOffset>
          </wp:positionV>
          <wp:extent cx="502920" cy="228600"/>
          <wp:effectExtent l="19050" t="19050" r="1143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 cy="228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bCs/>
        <w:color w:val="984806"/>
        <w:sz w:val="18"/>
        <w:szCs w:val="18"/>
      </w:rPr>
      <w:t>Prepared by Camille Catlett of the Frank Porter Graham Child Development Institute, University of North Carolina at Chapel Hill, with funding provided by the Delaware Office of Early Learning, April 2014.</w:t>
    </w:r>
    <w:r w:rsidR="001D43A4">
      <w:rPr>
        <w:b/>
        <w:bCs/>
        <w:color w:val="984806"/>
        <w:sz w:val="18"/>
        <w:szCs w:val="18"/>
      </w:rPr>
      <w:t xml:space="preserve"> </w:t>
    </w:r>
    <w:r w:rsidR="001D43A4" w:rsidRPr="00712E22">
      <w:rPr>
        <w:b/>
        <w:bCs/>
        <w:color w:val="984806"/>
        <w:sz w:val="18"/>
        <w:szCs w:val="18"/>
      </w:rPr>
      <w:t>This report was funded by the Delaware federal Early Learning Challenge Grant. The Early Learning Challenge grant is funded by the U.S. Departments of Education and Health and Human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5F" w:rsidRDefault="009B235F" w:rsidP="00D75290">
      <w:r>
        <w:separator/>
      </w:r>
    </w:p>
  </w:footnote>
  <w:footnote w:type="continuationSeparator" w:id="0">
    <w:p w:rsidR="009B235F" w:rsidRDefault="009B235F" w:rsidP="00D75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623B1"/>
    <w:multiLevelType w:val="hybridMultilevel"/>
    <w:tmpl w:val="A8D8EFD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1F"/>
    <w:rsid w:val="000823B6"/>
    <w:rsid w:val="000D5FBC"/>
    <w:rsid w:val="000F3A26"/>
    <w:rsid w:val="001175AF"/>
    <w:rsid w:val="00126DC9"/>
    <w:rsid w:val="0014440F"/>
    <w:rsid w:val="00163924"/>
    <w:rsid w:val="00166D00"/>
    <w:rsid w:val="001814B1"/>
    <w:rsid w:val="001B4C08"/>
    <w:rsid w:val="001D43A4"/>
    <w:rsid w:val="00231014"/>
    <w:rsid w:val="00253713"/>
    <w:rsid w:val="002725DF"/>
    <w:rsid w:val="0027338C"/>
    <w:rsid w:val="00284F30"/>
    <w:rsid w:val="002A2C08"/>
    <w:rsid w:val="002A59BC"/>
    <w:rsid w:val="00301551"/>
    <w:rsid w:val="00316C1F"/>
    <w:rsid w:val="003B1FF6"/>
    <w:rsid w:val="003C0574"/>
    <w:rsid w:val="00423DA5"/>
    <w:rsid w:val="004242FC"/>
    <w:rsid w:val="004325C3"/>
    <w:rsid w:val="00450595"/>
    <w:rsid w:val="004D289C"/>
    <w:rsid w:val="004D73C2"/>
    <w:rsid w:val="00523D99"/>
    <w:rsid w:val="0057302A"/>
    <w:rsid w:val="00590222"/>
    <w:rsid w:val="005A1B72"/>
    <w:rsid w:val="005A4050"/>
    <w:rsid w:val="005C083C"/>
    <w:rsid w:val="005E034B"/>
    <w:rsid w:val="006016D7"/>
    <w:rsid w:val="00712B53"/>
    <w:rsid w:val="0073747D"/>
    <w:rsid w:val="0074641A"/>
    <w:rsid w:val="007533A8"/>
    <w:rsid w:val="007634F2"/>
    <w:rsid w:val="00780CD9"/>
    <w:rsid w:val="007B2748"/>
    <w:rsid w:val="007B38DE"/>
    <w:rsid w:val="008B0A5A"/>
    <w:rsid w:val="008B424B"/>
    <w:rsid w:val="008B6A57"/>
    <w:rsid w:val="008E33BB"/>
    <w:rsid w:val="00920EAE"/>
    <w:rsid w:val="009279BD"/>
    <w:rsid w:val="0094583F"/>
    <w:rsid w:val="009B03D4"/>
    <w:rsid w:val="009B235F"/>
    <w:rsid w:val="009D249D"/>
    <w:rsid w:val="009F21B3"/>
    <w:rsid w:val="00A04B00"/>
    <w:rsid w:val="00A3349F"/>
    <w:rsid w:val="00A36A2B"/>
    <w:rsid w:val="00A46E0B"/>
    <w:rsid w:val="00AD6C1C"/>
    <w:rsid w:val="00B06156"/>
    <w:rsid w:val="00B40522"/>
    <w:rsid w:val="00B40FE0"/>
    <w:rsid w:val="00B9596A"/>
    <w:rsid w:val="00BA0FCE"/>
    <w:rsid w:val="00BC64BB"/>
    <w:rsid w:val="00C34BAD"/>
    <w:rsid w:val="00D16A1B"/>
    <w:rsid w:val="00D36685"/>
    <w:rsid w:val="00D537A7"/>
    <w:rsid w:val="00D75290"/>
    <w:rsid w:val="00D91DE5"/>
    <w:rsid w:val="00DD4907"/>
    <w:rsid w:val="00DD5024"/>
    <w:rsid w:val="00E00AD5"/>
    <w:rsid w:val="00E16E01"/>
    <w:rsid w:val="00E41CA2"/>
    <w:rsid w:val="00E57DFA"/>
    <w:rsid w:val="00EA05A6"/>
    <w:rsid w:val="00F43789"/>
    <w:rsid w:val="00F456CC"/>
    <w:rsid w:val="00FA75C2"/>
    <w:rsid w:val="00FF009D"/>
    <w:rsid w:val="00FF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6C1F"/>
    <w:rPr>
      <w:color w:val="0000FF" w:themeColor="hyperlink"/>
      <w:u w:val="single"/>
    </w:rPr>
  </w:style>
  <w:style w:type="character" w:styleId="Strong">
    <w:name w:val="Strong"/>
    <w:basedOn w:val="DefaultParagraphFont"/>
    <w:uiPriority w:val="22"/>
    <w:qFormat/>
    <w:rsid w:val="00E41CA2"/>
    <w:rPr>
      <w:b/>
      <w:bCs/>
    </w:rPr>
  </w:style>
  <w:style w:type="character" w:styleId="FollowedHyperlink">
    <w:name w:val="FollowedHyperlink"/>
    <w:basedOn w:val="DefaultParagraphFont"/>
    <w:uiPriority w:val="99"/>
    <w:semiHidden/>
    <w:unhideWhenUsed/>
    <w:rsid w:val="0027338C"/>
    <w:rPr>
      <w:color w:val="800080" w:themeColor="followedHyperlink"/>
      <w:u w:val="single"/>
    </w:rPr>
  </w:style>
  <w:style w:type="character" w:styleId="CommentReference">
    <w:name w:val="annotation reference"/>
    <w:basedOn w:val="DefaultParagraphFont"/>
    <w:uiPriority w:val="99"/>
    <w:semiHidden/>
    <w:unhideWhenUsed/>
    <w:rsid w:val="008B6A57"/>
    <w:rPr>
      <w:sz w:val="16"/>
      <w:szCs w:val="16"/>
    </w:rPr>
  </w:style>
  <w:style w:type="paragraph" w:styleId="CommentText">
    <w:name w:val="annotation text"/>
    <w:basedOn w:val="Normal"/>
    <w:link w:val="CommentTextChar"/>
    <w:uiPriority w:val="99"/>
    <w:semiHidden/>
    <w:unhideWhenUsed/>
    <w:rsid w:val="008B6A57"/>
    <w:rPr>
      <w:sz w:val="20"/>
      <w:szCs w:val="20"/>
    </w:rPr>
  </w:style>
  <w:style w:type="character" w:customStyle="1" w:styleId="CommentTextChar">
    <w:name w:val="Comment Text Char"/>
    <w:basedOn w:val="DefaultParagraphFont"/>
    <w:link w:val="CommentText"/>
    <w:uiPriority w:val="99"/>
    <w:semiHidden/>
    <w:rsid w:val="008B6A57"/>
    <w:rPr>
      <w:sz w:val="20"/>
      <w:szCs w:val="20"/>
    </w:rPr>
  </w:style>
  <w:style w:type="paragraph" w:styleId="BalloonText">
    <w:name w:val="Balloon Text"/>
    <w:basedOn w:val="Normal"/>
    <w:link w:val="BalloonTextChar"/>
    <w:uiPriority w:val="99"/>
    <w:semiHidden/>
    <w:unhideWhenUsed/>
    <w:rsid w:val="008B6A57"/>
    <w:rPr>
      <w:rFonts w:ascii="Tahoma" w:hAnsi="Tahoma" w:cs="Tahoma"/>
      <w:sz w:val="16"/>
      <w:szCs w:val="16"/>
    </w:rPr>
  </w:style>
  <w:style w:type="character" w:customStyle="1" w:styleId="BalloonTextChar">
    <w:name w:val="Balloon Text Char"/>
    <w:basedOn w:val="DefaultParagraphFont"/>
    <w:link w:val="BalloonText"/>
    <w:uiPriority w:val="99"/>
    <w:semiHidden/>
    <w:rsid w:val="008B6A57"/>
    <w:rPr>
      <w:rFonts w:ascii="Tahoma" w:hAnsi="Tahoma" w:cs="Tahoma"/>
      <w:sz w:val="16"/>
      <w:szCs w:val="16"/>
    </w:rPr>
  </w:style>
  <w:style w:type="character" w:styleId="HTMLCite">
    <w:name w:val="HTML Cite"/>
    <w:basedOn w:val="DefaultParagraphFont"/>
    <w:uiPriority w:val="99"/>
    <w:semiHidden/>
    <w:unhideWhenUsed/>
    <w:rsid w:val="00DD5024"/>
    <w:rPr>
      <w:i/>
      <w:iCs/>
    </w:rPr>
  </w:style>
  <w:style w:type="paragraph" w:styleId="Header">
    <w:name w:val="header"/>
    <w:basedOn w:val="Normal"/>
    <w:link w:val="HeaderChar"/>
    <w:uiPriority w:val="99"/>
    <w:unhideWhenUsed/>
    <w:rsid w:val="00D75290"/>
    <w:pPr>
      <w:tabs>
        <w:tab w:val="center" w:pos="4680"/>
        <w:tab w:val="right" w:pos="9360"/>
      </w:tabs>
    </w:pPr>
  </w:style>
  <w:style w:type="character" w:customStyle="1" w:styleId="HeaderChar">
    <w:name w:val="Header Char"/>
    <w:basedOn w:val="DefaultParagraphFont"/>
    <w:link w:val="Header"/>
    <w:uiPriority w:val="99"/>
    <w:rsid w:val="00D75290"/>
  </w:style>
  <w:style w:type="paragraph" w:styleId="Footer">
    <w:name w:val="footer"/>
    <w:basedOn w:val="Normal"/>
    <w:link w:val="FooterChar"/>
    <w:uiPriority w:val="99"/>
    <w:unhideWhenUsed/>
    <w:rsid w:val="00D75290"/>
    <w:pPr>
      <w:tabs>
        <w:tab w:val="center" w:pos="4680"/>
        <w:tab w:val="right" w:pos="9360"/>
      </w:tabs>
    </w:pPr>
  </w:style>
  <w:style w:type="character" w:customStyle="1" w:styleId="FooterChar">
    <w:name w:val="Footer Char"/>
    <w:basedOn w:val="DefaultParagraphFont"/>
    <w:link w:val="Footer"/>
    <w:uiPriority w:val="99"/>
    <w:rsid w:val="00D75290"/>
  </w:style>
  <w:style w:type="character" w:customStyle="1" w:styleId="style12">
    <w:name w:val="style12"/>
    <w:basedOn w:val="DefaultParagraphFont"/>
    <w:rsid w:val="00D36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6C1F"/>
    <w:rPr>
      <w:color w:val="0000FF" w:themeColor="hyperlink"/>
      <w:u w:val="single"/>
    </w:rPr>
  </w:style>
  <w:style w:type="character" w:styleId="Strong">
    <w:name w:val="Strong"/>
    <w:basedOn w:val="DefaultParagraphFont"/>
    <w:uiPriority w:val="22"/>
    <w:qFormat/>
    <w:rsid w:val="00E41CA2"/>
    <w:rPr>
      <w:b/>
      <w:bCs/>
    </w:rPr>
  </w:style>
  <w:style w:type="character" w:styleId="FollowedHyperlink">
    <w:name w:val="FollowedHyperlink"/>
    <w:basedOn w:val="DefaultParagraphFont"/>
    <w:uiPriority w:val="99"/>
    <w:semiHidden/>
    <w:unhideWhenUsed/>
    <w:rsid w:val="0027338C"/>
    <w:rPr>
      <w:color w:val="800080" w:themeColor="followedHyperlink"/>
      <w:u w:val="single"/>
    </w:rPr>
  </w:style>
  <w:style w:type="character" w:styleId="CommentReference">
    <w:name w:val="annotation reference"/>
    <w:basedOn w:val="DefaultParagraphFont"/>
    <w:uiPriority w:val="99"/>
    <w:semiHidden/>
    <w:unhideWhenUsed/>
    <w:rsid w:val="008B6A57"/>
    <w:rPr>
      <w:sz w:val="16"/>
      <w:szCs w:val="16"/>
    </w:rPr>
  </w:style>
  <w:style w:type="paragraph" w:styleId="CommentText">
    <w:name w:val="annotation text"/>
    <w:basedOn w:val="Normal"/>
    <w:link w:val="CommentTextChar"/>
    <w:uiPriority w:val="99"/>
    <w:semiHidden/>
    <w:unhideWhenUsed/>
    <w:rsid w:val="008B6A57"/>
    <w:rPr>
      <w:sz w:val="20"/>
      <w:szCs w:val="20"/>
    </w:rPr>
  </w:style>
  <w:style w:type="character" w:customStyle="1" w:styleId="CommentTextChar">
    <w:name w:val="Comment Text Char"/>
    <w:basedOn w:val="DefaultParagraphFont"/>
    <w:link w:val="CommentText"/>
    <w:uiPriority w:val="99"/>
    <w:semiHidden/>
    <w:rsid w:val="008B6A57"/>
    <w:rPr>
      <w:sz w:val="20"/>
      <w:szCs w:val="20"/>
    </w:rPr>
  </w:style>
  <w:style w:type="paragraph" w:styleId="BalloonText">
    <w:name w:val="Balloon Text"/>
    <w:basedOn w:val="Normal"/>
    <w:link w:val="BalloonTextChar"/>
    <w:uiPriority w:val="99"/>
    <w:semiHidden/>
    <w:unhideWhenUsed/>
    <w:rsid w:val="008B6A57"/>
    <w:rPr>
      <w:rFonts w:ascii="Tahoma" w:hAnsi="Tahoma" w:cs="Tahoma"/>
      <w:sz w:val="16"/>
      <w:szCs w:val="16"/>
    </w:rPr>
  </w:style>
  <w:style w:type="character" w:customStyle="1" w:styleId="BalloonTextChar">
    <w:name w:val="Balloon Text Char"/>
    <w:basedOn w:val="DefaultParagraphFont"/>
    <w:link w:val="BalloonText"/>
    <w:uiPriority w:val="99"/>
    <w:semiHidden/>
    <w:rsid w:val="008B6A57"/>
    <w:rPr>
      <w:rFonts w:ascii="Tahoma" w:hAnsi="Tahoma" w:cs="Tahoma"/>
      <w:sz w:val="16"/>
      <w:szCs w:val="16"/>
    </w:rPr>
  </w:style>
  <w:style w:type="character" w:styleId="HTMLCite">
    <w:name w:val="HTML Cite"/>
    <w:basedOn w:val="DefaultParagraphFont"/>
    <w:uiPriority w:val="99"/>
    <w:semiHidden/>
    <w:unhideWhenUsed/>
    <w:rsid w:val="00DD5024"/>
    <w:rPr>
      <w:i/>
      <w:iCs/>
    </w:rPr>
  </w:style>
  <w:style w:type="paragraph" w:styleId="Header">
    <w:name w:val="header"/>
    <w:basedOn w:val="Normal"/>
    <w:link w:val="HeaderChar"/>
    <w:uiPriority w:val="99"/>
    <w:unhideWhenUsed/>
    <w:rsid w:val="00D75290"/>
    <w:pPr>
      <w:tabs>
        <w:tab w:val="center" w:pos="4680"/>
        <w:tab w:val="right" w:pos="9360"/>
      </w:tabs>
    </w:pPr>
  </w:style>
  <w:style w:type="character" w:customStyle="1" w:styleId="HeaderChar">
    <w:name w:val="Header Char"/>
    <w:basedOn w:val="DefaultParagraphFont"/>
    <w:link w:val="Header"/>
    <w:uiPriority w:val="99"/>
    <w:rsid w:val="00D75290"/>
  </w:style>
  <w:style w:type="paragraph" w:styleId="Footer">
    <w:name w:val="footer"/>
    <w:basedOn w:val="Normal"/>
    <w:link w:val="FooterChar"/>
    <w:uiPriority w:val="99"/>
    <w:unhideWhenUsed/>
    <w:rsid w:val="00D75290"/>
    <w:pPr>
      <w:tabs>
        <w:tab w:val="center" w:pos="4680"/>
        <w:tab w:val="right" w:pos="9360"/>
      </w:tabs>
    </w:pPr>
  </w:style>
  <w:style w:type="character" w:customStyle="1" w:styleId="FooterChar">
    <w:name w:val="Footer Char"/>
    <w:basedOn w:val="DefaultParagraphFont"/>
    <w:link w:val="Footer"/>
    <w:uiPriority w:val="99"/>
    <w:rsid w:val="00D75290"/>
  </w:style>
  <w:style w:type="character" w:customStyle="1" w:styleId="style12">
    <w:name w:val="style12"/>
    <w:basedOn w:val="DefaultParagraphFont"/>
    <w:rsid w:val="00D3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4885">
      <w:bodyDiv w:val="1"/>
      <w:marLeft w:val="0"/>
      <w:marRight w:val="0"/>
      <w:marTop w:val="0"/>
      <w:marBottom w:val="0"/>
      <w:divBdr>
        <w:top w:val="none" w:sz="0" w:space="0" w:color="auto"/>
        <w:left w:val="none" w:sz="0" w:space="0" w:color="auto"/>
        <w:bottom w:val="none" w:sz="0" w:space="0" w:color="auto"/>
        <w:right w:val="none" w:sz="0" w:space="0" w:color="auto"/>
      </w:divBdr>
    </w:div>
    <w:div w:id="394354772">
      <w:bodyDiv w:val="1"/>
      <w:marLeft w:val="0"/>
      <w:marRight w:val="0"/>
      <w:marTop w:val="0"/>
      <w:marBottom w:val="0"/>
      <w:divBdr>
        <w:top w:val="none" w:sz="0" w:space="0" w:color="auto"/>
        <w:left w:val="none" w:sz="0" w:space="0" w:color="auto"/>
        <w:bottom w:val="none" w:sz="0" w:space="0" w:color="auto"/>
        <w:right w:val="none" w:sz="0" w:space="0" w:color="auto"/>
      </w:divBdr>
    </w:div>
    <w:div w:id="517625047">
      <w:bodyDiv w:val="1"/>
      <w:marLeft w:val="0"/>
      <w:marRight w:val="0"/>
      <w:marTop w:val="0"/>
      <w:marBottom w:val="0"/>
      <w:divBdr>
        <w:top w:val="none" w:sz="0" w:space="0" w:color="auto"/>
        <w:left w:val="none" w:sz="0" w:space="0" w:color="auto"/>
        <w:bottom w:val="none" w:sz="0" w:space="0" w:color="auto"/>
        <w:right w:val="none" w:sz="0" w:space="0" w:color="auto"/>
      </w:divBdr>
    </w:div>
    <w:div w:id="785395199">
      <w:bodyDiv w:val="1"/>
      <w:marLeft w:val="0"/>
      <w:marRight w:val="0"/>
      <w:marTop w:val="0"/>
      <w:marBottom w:val="0"/>
      <w:divBdr>
        <w:top w:val="none" w:sz="0" w:space="0" w:color="auto"/>
        <w:left w:val="none" w:sz="0" w:space="0" w:color="auto"/>
        <w:bottom w:val="none" w:sz="0" w:space="0" w:color="auto"/>
        <w:right w:val="none" w:sz="0" w:space="0" w:color="auto"/>
      </w:divBdr>
    </w:div>
    <w:div w:id="1079325600">
      <w:bodyDiv w:val="1"/>
      <w:marLeft w:val="0"/>
      <w:marRight w:val="0"/>
      <w:marTop w:val="0"/>
      <w:marBottom w:val="0"/>
      <w:divBdr>
        <w:top w:val="none" w:sz="0" w:space="0" w:color="auto"/>
        <w:left w:val="none" w:sz="0" w:space="0" w:color="auto"/>
        <w:bottom w:val="none" w:sz="0" w:space="0" w:color="auto"/>
        <w:right w:val="none" w:sz="0" w:space="0" w:color="auto"/>
      </w:divBdr>
    </w:div>
    <w:div w:id="1406534306">
      <w:bodyDiv w:val="1"/>
      <w:marLeft w:val="0"/>
      <w:marRight w:val="0"/>
      <w:marTop w:val="0"/>
      <w:marBottom w:val="0"/>
      <w:divBdr>
        <w:top w:val="none" w:sz="0" w:space="0" w:color="auto"/>
        <w:left w:val="none" w:sz="0" w:space="0" w:color="auto"/>
        <w:bottom w:val="none" w:sz="0" w:space="0" w:color="auto"/>
        <w:right w:val="none" w:sz="0" w:space="0" w:color="auto"/>
      </w:divBdr>
    </w:div>
    <w:div w:id="1566138788">
      <w:bodyDiv w:val="1"/>
      <w:marLeft w:val="0"/>
      <w:marRight w:val="0"/>
      <w:marTop w:val="0"/>
      <w:marBottom w:val="0"/>
      <w:divBdr>
        <w:top w:val="none" w:sz="0" w:space="0" w:color="auto"/>
        <w:left w:val="none" w:sz="0" w:space="0" w:color="auto"/>
        <w:bottom w:val="none" w:sz="0" w:space="0" w:color="auto"/>
        <w:right w:val="none" w:sz="0" w:space="0" w:color="auto"/>
      </w:divBdr>
    </w:div>
    <w:div w:id="16430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ecerdll.fpg.unc.edu/sites/cecerdll.fpg.unc.edu/files/imce/images/%232817_ResBrief%237_FinalRvsd-2.pdf" TargetMode="External"/><Relationship Id="rId21" Type="http://schemas.openxmlformats.org/officeDocument/2006/relationships/hyperlink" Target="http://fcd-us.org/sites/default/files/Multilingual%20Children%20Beyond%20Myths%20and%20Towards%20Best%20Practices.pdf" TargetMode="External"/><Relationship Id="rId42" Type="http://schemas.openxmlformats.org/officeDocument/2006/relationships/hyperlink" Target="http://www.ascd.org/ASCD/pdf/journals/ed_lead/el200403_slavin.pdf" TargetMode="External"/><Relationship Id="rId47" Type="http://schemas.openxmlformats.org/officeDocument/2006/relationships/hyperlink" Target="http://www.naeyc.org/files/yc/file/200901/BTJPhonologicalAwareness.pdf" TargetMode="External"/><Relationship Id="rId63" Type="http://schemas.openxmlformats.org/officeDocument/2006/relationships/hyperlink" Target="http://whsaonline.org/dual-language-learners-multimedia-resources-at-eclkc/" TargetMode="External"/><Relationship Id="rId68" Type="http://schemas.openxmlformats.org/officeDocument/2006/relationships/hyperlink" Target="http://www.colorincolorado.org/webcasts/preschool/" TargetMode="External"/><Relationship Id="rId84" Type="http://schemas.openxmlformats.org/officeDocument/2006/relationships/hyperlink" Target="https://eclkc.ohs.acf.hhs.gov/hslc/tta-system/teaching/eecd/families-parent%20involvement/support%20for%20home%20culture%20and%20diversity/duallanguagelea.htm" TargetMode="External"/><Relationship Id="rId89" Type="http://schemas.openxmlformats.org/officeDocument/2006/relationships/hyperlink" Target="http://eclkc.ohs.acf.hhs.gov/hslc/tta-system/teaching/eecd/domains%20of%20child%20development/language%20development%20and%20communication/meetingthehomelangage.pdf" TargetMode="External"/><Relationship Id="rId16" Type="http://schemas.openxmlformats.org/officeDocument/2006/relationships/hyperlink" Target="http://www.childtrends.org/?publications=disparities-in-early-learning-and-development-lessons-from-the-early-childhood-longitudinal-study-birth-cohort-ecls-b" TargetMode="External"/><Relationship Id="rId107" Type="http://schemas.openxmlformats.org/officeDocument/2006/relationships/theme" Target="theme/theme1.xml"/><Relationship Id="rId11" Type="http://schemas.openxmlformats.org/officeDocument/2006/relationships/hyperlink" Target="http://cecerdll.fpg.unc.edu/sites/cecerdll.fpg.unc.edu/files/imce/documents/ResBrief%239.pdf" TargetMode="External"/><Relationship Id="rId32" Type="http://schemas.openxmlformats.org/officeDocument/2006/relationships/hyperlink" Target="http://www.teachingforchange.org/programs/anti-bias-education/articles" TargetMode="External"/><Relationship Id="rId37" Type="http://schemas.openxmlformats.org/officeDocument/2006/relationships/hyperlink" Target="http://www.aft.org/pdfs/americaneducator/summer2013/Goldenberg_Hicks_Lit.pdf" TargetMode="External"/><Relationship Id="rId53" Type="http://schemas.openxmlformats.org/officeDocument/2006/relationships/hyperlink" Target="http://www.naeyc.org/files/yc/file/201101/GillandersOnline0111.pdf" TargetMode="External"/><Relationship Id="rId58" Type="http://schemas.openxmlformats.org/officeDocument/2006/relationships/hyperlink" Target="http://www2.cde.state.co.us/media/resultsmatter/RMSeries/AnaisMakesAButterfly_SA.asp" TargetMode="External"/><Relationship Id="rId74" Type="http://schemas.openxmlformats.org/officeDocument/2006/relationships/hyperlink" Target="http://files.eric.ed.gov/fulltext/ED485881.pdf" TargetMode="External"/><Relationship Id="rId79" Type="http://schemas.openxmlformats.org/officeDocument/2006/relationships/hyperlink" Target="http://www.aft.org/pdfs/americaneducator/summer2013/Goldenberg_Hicks_Lit.pdf" TargetMode="External"/><Relationship Id="rId102" Type="http://schemas.openxmlformats.org/officeDocument/2006/relationships/hyperlink" Target="http://eclkc.ohs.acf.hhs.gov/hslc/tta-system/cultural-linguistic/docs/same-different-diverse.pdf%20" TargetMode="External"/><Relationship Id="rId5" Type="http://schemas.openxmlformats.org/officeDocument/2006/relationships/settings" Target="settings.xml"/><Relationship Id="rId90" Type="http://schemas.openxmlformats.org/officeDocument/2006/relationships/hyperlink" Target="http://eclkc.ohs.acf.hhs.gov/hslc/tta-system/operations/mgmt-admin/diversity/multiculturalism/RevisitingandUp.htm" TargetMode="External"/><Relationship Id="rId95" Type="http://schemas.openxmlformats.org/officeDocument/2006/relationships/hyperlink" Target="http://fcd-us.org/sites/default/files/Challenging%20Common%20Myths%20Update.pdf" TargetMode="External"/><Relationship Id="rId22" Type="http://schemas.openxmlformats.org/officeDocument/2006/relationships/hyperlink" Target="http://www.tesol.org/docs/pdf/371.pdf?sfvrsn=2" TargetMode="External"/><Relationship Id="rId27" Type="http://schemas.openxmlformats.org/officeDocument/2006/relationships/hyperlink" Target="http://www.acf.hhs.gov/programs/opre/research/project/supporting-positive-language-and-literacy" TargetMode="External"/><Relationship Id="rId43" Type="http://schemas.openxmlformats.org/officeDocument/2006/relationships/hyperlink" Target="http://lincs.ed.gov/publications/pdf/LearningtoTalkandListen.pdf" TargetMode="External"/><Relationship Id="rId48" Type="http://schemas.openxmlformats.org/officeDocument/2006/relationships/hyperlink" Target="http://fcd-us.org/sites/default/files/Challenging%20Common%20Myths%20Update.pdf" TargetMode="External"/><Relationship Id="rId64" Type="http://schemas.openxmlformats.org/officeDocument/2006/relationships/hyperlink" Target="http://nieer.org/sites/nieer/files/Preschool_English_Language_Learners_Policy_and_Practice.pdf" TargetMode="External"/><Relationship Id="rId69" Type="http://schemas.openxmlformats.org/officeDocument/2006/relationships/hyperlink" Target="http://www.easternct.edu/cece/e-clips_english_language_learners.html" TargetMode="External"/><Relationship Id="rId80" Type="http://schemas.openxmlformats.org/officeDocument/2006/relationships/hyperlink" Target="http://www.aft.org/pdfs/americaneducator/summer2013/Goldenberg_Hicks_Lit.pdf" TargetMode="External"/><Relationship Id="rId85" Type="http://schemas.openxmlformats.org/officeDocument/2006/relationships/hyperlink" Target="http://eclkc.ohs.acf.hhs.gov/hslc/tta-system/cultural-linguistic/docs/dll_background_info.pdf" TargetMode="External"/><Relationship Id="rId12" Type="http://schemas.openxmlformats.org/officeDocument/2006/relationships/hyperlink" Target="http://cecerdll.fpg.unc.edu/sites/cecerdll.fpg.unc.edu/files/imce/documents/ResBrief%239.pdf" TargetMode="External"/><Relationship Id="rId17" Type="http://schemas.openxmlformats.org/officeDocument/2006/relationships/hyperlink" Target="http://afabc.org/getmedia/8c3e612e-7c2a-46cb-8c7e-b3f30f09c16f/DLLTCreport.allLOW-RES.aspx" TargetMode="External"/><Relationship Id="rId33" Type="http://schemas.openxmlformats.org/officeDocument/2006/relationships/hyperlink" Target="http://www.teachingforchange.org/programs/anti-bias-education/articles" TargetMode="External"/><Relationship Id="rId38" Type="http://schemas.openxmlformats.org/officeDocument/2006/relationships/hyperlink" Target="http://main.zerotothree.org/site/DocServer/Dual_Language_Learners.pdf" TargetMode="External"/><Relationship Id="rId59" Type="http://schemas.openxmlformats.org/officeDocument/2006/relationships/hyperlink" Target="http://www2.cde.state.co.us/media/resultsmatter/RMSeries/CindyMakesAFlower_SA.asp" TargetMode="External"/><Relationship Id="rId103" Type="http://schemas.openxmlformats.org/officeDocument/2006/relationships/hyperlink" Target="http://eclkc.ohs.acf.hhs.gov/hslc/tta-system/cultural-linguistic/docs/same-different-diverse.pdf" TargetMode="External"/><Relationship Id="rId20" Type="http://schemas.openxmlformats.org/officeDocument/2006/relationships/hyperlink" Target="http://cecerdll.fpg.unc.edu/sites/cecerdll.fpg.unc.edu/files/imce/documents/Brief%20%236%20Lang%20Final%207-15-11.pdf" TargetMode="External"/><Relationship Id="rId41" Type="http://schemas.openxmlformats.org/officeDocument/2006/relationships/hyperlink" Target="http://www.education.com/reference/article/how-children-learn-second-language/" TargetMode="External"/><Relationship Id="rId54" Type="http://schemas.openxmlformats.org/officeDocument/2006/relationships/hyperlink" Target="http://csefel.vanderbilt.edu/briefs/handout2.pdf" TargetMode="External"/><Relationship Id="rId62" Type="http://schemas.openxmlformats.org/officeDocument/2006/relationships/hyperlink" Target="http://learningseed.vidcaster.com/j7Dj/diversity-contrasting-perspectives/" TargetMode="External"/><Relationship Id="rId70" Type="http://schemas.openxmlformats.org/officeDocument/2006/relationships/hyperlink" Target="http://www.youtube.com/watch?v=5HD2wydP0mE" TargetMode="External"/><Relationship Id="rId75" Type="http://schemas.openxmlformats.org/officeDocument/2006/relationships/hyperlink" Target="http://www.cde.ca.gov/sp/cd/ce/documents/dllresearchpapers.pdf" TargetMode="External"/><Relationship Id="rId83" Type="http://schemas.openxmlformats.org/officeDocument/2006/relationships/hyperlink" Target="http://main.zerotothree.org/site/DocServer/29-1_Genesee.pdf" TargetMode="External"/><Relationship Id="rId88" Type="http://schemas.openxmlformats.org/officeDocument/2006/relationships/hyperlink" Target="http://www.eric.ed.gov/PDFS/ED500795.pdf" TargetMode="External"/><Relationship Id="rId91" Type="http://schemas.openxmlformats.org/officeDocument/2006/relationships/hyperlink" Target="http://www.nabe.org" TargetMode="External"/><Relationship Id="rId96" Type="http://schemas.openxmlformats.org/officeDocument/2006/relationships/hyperlink" Target="http://www.migrationpolicy.org/pubs/COI-EarlyAcademicSucces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fpg.unc.edu/sites/fpg.unc.edu/files/resources/reports-and-policy-briefs/FPG_CECER-DLL_WorkingPaper2.pdf" TargetMode="External"/><Relationship Id="rId23" Type="http://schemas.openxmlformats.org/officeDocument/2006/relationships/hyperlink" Target="http://www.naeyc.org/files/naeyc/file/positions/PSDIV98.PDF" TargetMode="External"/><Relationship Id="rId28" Type="http://schemas.openxmlformats.org/officeDocument/2006/relationships/hyperlink" Target="http://csefel.vanderbilt.edu/briefs/wwb2.pdf" TargetMode="External"/><Relationship Id="rId36" Type="http://schemas.openxmlformats.org/officeDocument/2006/relationships/hyperlink" Target="http://www.aft.org/pdfs/americaneducator/summer2013/Goldenberg_Hicks_Lit.pdf" TargetMode="External"/><Relationship Id="rId49" Type="http://schemas.openxmlformats.org/officeDocument/2006/relationships/hyperlink" Target="http://fcd-us.org/sites/default/files/Challenging%20Common%20Myths%20Update.pdf" TargetMode="External"/><Relationship Id="rId57" Type="http://schemas.openxmlformats.org/officeDocument/2006/relationships/hyperlink" Target="http://www.youtube.com/watch?v=xX1-FgkfWo8" TargetMode="External"/><Relationship Id="rId106" Type="http://schemas.openxmlformats.org/officeDocument/2006/relationships/fontTable" Target="fontTable.xml"/><Relationship Id="rId10" Type="http://schemas.openxmlformats.org/officeDocument/2006/relationships/hyperlink" Target="http://cecerdll.fpg.unc.edu/sites/cecerdll.fpg.unc.edu/files/imce/documents/ResBrief%2310.pdf" TargetMode="External"/><Relationship Id="rId31" Type="http://schemas.openxmlformats.org/officeDocument/2006/relationships/footer" Target="footer2.xml"/><Relationship Id="rId44" Type="http://schemas.openxmlformats.org/officeDocument/2006/relationships/hyperlink" Target="http://www.naeyc.org/files/yc/file/200311/ValuingHomeCulture.pdf" TargetMode="External"/><Relationship Id="rId52" Type="http://schemas.openxmlformats.org/officeDocument/2006/relationships/hyperlink" Target="http://dx.doi.org/10.1016/j.ecresq.2013.12.002" TargetMode="External"/><Relationship Id="rId60" Type="http://schemas.openxmlformats.org/officeDocument/2006/relationships/hyperlink" Target="http://www.buildinitiative.org/WhatsNew/ViewArticle/tabid/96/ArticleId/65/A-Common-Language-of-Care-Welcoming-and-Supporting-Dual-Language-Learners-in-Infant-Toddler-Programs.aspx" TargetMode="External"/><Relationship Id="rId65" Type="http://schemas.openxmlformats.org/officeDocument/2006/relationships/hyperlink" Target="https://www.teachingchannel.org/videos/vocabulary-english-language-learners" TargetMode="External"/><Relationship Id="rId73" Type="http://schemas.openxmlformats.org/officeDocument/2006/relationships/hyperlink" Target="http://files.eric.ed.gov/fulltext/ED520113.pdf" TargetMode="External"/><Relationship Id="rId78" Type="http://schemas.openxmlformats.org/officeDocument/2006/relationships/hyperlink" Target="http://main.zerotothree.org/site/DocServer/ZTT27-1_Parlakian.pdf?docID=11661" TargetMode="External"/><Relationship Id="rId81" Type="http://schemas.openxmlformats.org/officeDocument/2006/relationships/hyperlink" Target="http://www.teachstone.org/wp-content/uploads/2013/02/CLASS-DLL-White-Paper.pdf" TargetMode="External"/><Relationship Id="rId86" Type="http://schemas.openxmlformats.org/officeDocument/2006/relationships/hyperlink" Target="http://eclkc.ohs.acf.hhs.gov/hslc/tta-system/cultural-linguistic/center/home-language.html" TargetMode="External"/><Relationship Id="rId94" Type="http://schemas.openxmlformats.org/officeDocument/2006/relationships/hyperlink" Target="http://fcd-us.org/sites/default/files/Challenging%20Common%20Myths%20Update.pdf" TargetMode="External"/><Relationship Id="rId99" Type="http://schemas.openxmlformats.org/officeDocument/2006/relationships/hyperlink" Target="https://eclkc.ohs.acf.hhs.gov/hslc/tta-system/cultural-linguistic/docs/program-preparedness-checklist-v-5.pdf" TargetMode="External"/><Relationship Id="rId101" Type="http://schemas.openxmlformats.org/officeDocument/2006/relationships/hyperlink" Target="http://www.nctm.org/resources/nea/TCM1999-01-296a.pdf" TargetMode="External"/><Relationship Id="rId4" Type="http://schemas.microsoft.com/office/2007/relationships/stylesWithEffects" Target="stylesWithEffects.xml"/><Relationship Id="rId9" Type="http://schemas.openxmlformats.org/officeDocument/2006/relationships/hyperlink" Target="http://cecerdll.fpg.unc.edu/sites/cecerdll.fpg.unc.edu/files/imce/documents/ResBrief%2310.pdf" TargetMode="External"/><Relationship Id="rId13" Type="http://schemas.openxmlformats.org/officeDocument/2006/relationships/hyperlink" Target="http://www.cde.ca.gov/sp/cd/ce/documents/dllresearchpapers.pdf" TargetMode="External"/><Relationship Id="rId18" Type="http://schemas.openxmlformats.org/officeDocument/2006/relationships/hyperlink" Target="http://main.zerotothree.org/site/DocServer/29-1_Genesee.pdf" TargetMode="External"/><Relationship Id="rId39" Type="http://schemas.openxmlformats.org/officeDocument/2006/relationships/hyperlink" Target="http://centerforeducation.rice.edu/slc/LS/30MillionWordGap.html" TargetMode="External"/><Relationship Id="rId34" Type="http://schemas.openxmlformats.org/officeDocument/2006/relationships/hyperlink" Target="http://main.zerotothree.org/site/DocServer/29-2_Yoshida.pdf" TargetMode="External"/><Relationship Id="rId50" Type="http://schemas.openxmlformats.org/officeDocument/2006/relationships/hyperlink" Target="http://www.migrationpolicy.org/pubs/COI-EarlyAcademicSuccess.pdf" TargetMode="External"/><Relationship Id="rId55" Type="http://schemas.openxmlformats.org/officeDocument/2006/relationships/hyperlink" Target="http://www.naeyc.org/files/tyc/file/WhatECENeedToKnow.pdf" TargetMode="External"/><Relationship Id="rId76" Type="http://schemas.openxmlformats.org/officeDocument/2006/relationships/hyperlink" Target="http://fcd-us.org/resources/challenging-common-myths-about-young-english-language-learners" TargetMode="External"/><Relationship Id="rId97" Type="http://schemas.openxmlformats.org/officeDocument/2006/relationships/hyperlink" Target="http://www.migrationpolicy.org/pubs/COI-EarlyAcademicSuccess.pdf" TargetMode="External"/><Relationship Id="rId104" Type="http://schemas.openxmlformats.org/officeDocument/2006/relationships/hyperlink" Target="http://eclkc.ohs.acf.hhs.gov/hslc/tta-system/cultural-linguistic/docs/dll-strategies.pdf" TargetMode="External"/><Relationship Id="rId7" Type="http://schemas.openxmlformats.org/officeDocument/2006/relationships/footnotes" Target="footnotes.xml"/><Relationship Id="rId71" Type="http://schemas.openxmlformats.org/officeDocument/2006/relationships/hyperlink" Target="http://www2.cde.state.co.us/media/resultsmatter/RMSeries/TableBlocks_SA.asp" TargetMode="External"/><Relationship Id="rId92" Type="http://schemas.openxmlformats.org/officeDocument/2006/relationships/hyperlink" Target="http://eclkc.ohs.acf.hhs.gov/hslc/tta-system/cultural-linguistic" TargetMode="External"/><Relationship Id="rId2" Type="http://schemas.openxmlformats.org/officeDocument/2006/relationships/numbering" Target="numbering.xml"/><Relationship Id="rId29" Type="http://schemas.openxmlformats.org/officeDocument/2006/relationships/hyperlink" Target="http://www.naeyc.org/files/tyc/file/WhatECENeedToKnow.pdf" TargetMode="External"/><Relationship Id="rId24" Type="http://schemas.openxmlformats.org/officeDocument/2006/relationships/hyperlink" Target="http://community.fpg.unc.edu/connect-modules/resources/handouts/CONNECT-Handout-2-9.pdf/download" TargetMode="External"/><Relationship Id="rId40" Type="http://schemas.openxmlformats.org/officeDocument/2006/relationships/hyperlink" Target="http://main.zerotothree.org/site/DocServer/29-1_Genesee.pdf" TargetMode="External"/><Relationship Id="rId45" Type="http://schemas.openxmlformats.org/officeDocument/2006/relationships/hyperlink" Target="http://eclkc.ohs.acf.hhs.gov/hslc/tta-system/teaching/eecd/domains%20of%20child%20development/language%20development%20and%20communication/meetingthehomelangage.pdf" TargetMode="External"/><Relationship Id="rId66" Type="http://schemas.openxmlformats.org/officeDocument/2006/relationships/hyperlink" Target="http://www.naeyc.org/files/naeyc/Zepeda_2013.pdf" TargetMode="External"/><Relationship Id="rId87" Type="http://schemas.openxmlformats.org/officeDocument/2006/relationships/hyperlink" Target="http://www.languagecastle.com/" TargetMode="External"/><Relationship Id="rId61" Type="http://schemas.openxmlformats.org/officeDocument/2006/relationships/hyperlink" Target="http://eclkc.ohs.acf.hhs.gov/hslc/hs/resources/video/Video%20Presentations/ACreativeAdvent.htm" TargetMode="External"/><Relationship Id="rId82" Type="http://schemas.openxmlformats.org/officeDocument/2006/relationships/hyperlink" Target="http://eclkc.ohs.acf.hhs.gov/hslc/tta-system/cultural-linguistic/center/Dual%20Language%20Learners/ecd/supportive_environments/DualLanguageLea.htm" TargetMode="External"/><Relationship Id="rId19" Type="http://schemas.openxmlformats.org/officeDocument/2006/relationships/hyperlink" Target="http://cecerdll.fpg.unc.edu/sites/cecerdll.fpg.unc.edu/files/imce/documents/Brief%20%236%20Lang%20Final%207-15-11.pdf" TargetMode="External"/><Relationship Id="rId14" Type="http://schemas.openxmlformats.org/officeDocument/2006/relationships/hyperlink" Target="http://cecerdll.fpg.unc.edu/sites/cecerdll.fpg.unc.edu/files/imce/documents/3015-Research-Brief-11.pdf" TargetMode="External"/><Relationship Id="rId30" Type="http://schemas.openxmlformats.org/officeDocument/2006/relationships/footer" Target="footer1.xml"/><Relationship Id="rId35" Type="http://schemas.openxmlformats.org/officeDocument/2006/relationships/hyperlink" Target="http://main.zerotothree.org/site/DocServer/ZTT27-1_Parlakian.pdf" TargetMode="External"/><Relationship Id="rId56" Type="http://schemas.openxmlformats.org/officeDocument/2006/relationships/hyperlink" Target="http://www-psych.stanford.edu/~babylab/pdfs/sdarticle.pdf" TargetMode="External"/><Relationship Id="rId77" Type="http://schemas.openxmlformats.org/officeDocument/2006/relationships/hyperlink" Target="http://www.colorincolorado.org/" TargetMode="External"/><Relationship Id="rId100" Type="http://schemas.openxmlformats.org/officeDocument/2006/relationships/hyperlink" Target="http://www.clasp.org/resources-and-publications/publication-1/0267.pdf" TargetMode="External"/><Relationship Id="rId105" Type="http://schemas.openxmlformats.org/officeDocument/2006/relationships/hyperlink" Target="http://ecr.sagepub.com/content/11/2/184.full.pdf+html" TargetMode="External"/><Relationship Id="rId8" Type="http://schemas.openxmlformats.org/officeDocument/2006/relationships/endnotes" Target="endnotes.xml"/><Relationship Id="rId51" Type="http://schemas.openxmlformats.org/officeDocument/2006/relationships/hyperlink" Target="http://www.migrationpolicy.org/pubs/COI-EarlyAcademicSuccess.pdf" TargetMode="External"/><Relationship Id="rId72" Type="http://schemas.openxmlformats.org/officeDocument/2006/relationships/hyperlink" Target="http://eclkc.ohs.acf.hhs.gov/hslc/tta-system/cultural-linguistic/center/60MinutesfromC.htm" TargetMode="External"/><Relationship Id="rId93" Type="http://schemas.openxmlformats.org/officeDocument/2006/relationships/hyperlink" Target="http://www.ncela.us/" TargetMode="External"/><Relationship Id="rId98" Type="http://schemas.openxmlformats.org/officeDocument/2006/relationships/hyperlink" Target="http://www.ppic.org/content/pubs/report/R_512JCR.pdf" TargetMode="External"/><Relationship Id="rId3" Type="http://schemas.openxmlformats.org/officeDocument/2006/relationships/styles" Target="styles.xml"/><Relationship Id="rId25" Type="http://schemas.openxmlformats.org/officeDocument/2006/relationships/hyperlink" Target="http://www.dec-sped.org/uploads/docs/about_dec/position_concept_papers/Position%20Statement_Cultural%20and%20Linguistic%20Diversity_updated_sept2010.pdf" TargetMode="External"/><Relationship Id="rId46" Type="http://schemas.openxmlformats.org/officeDocument/2006/relationships/hyperlink" Target="http://policy.rutgers.edu/faculty/curenton/Curenton%202006.pdf" TargetMode="External"/><Relationship Id="rId67" Type="http://schemas.openxmlformats.org/officeDocument/2006/relationships/hyperlink" Target="http://www.youtube.com/watch?v=LVYhpCprtzQ"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3041750-7AF8-4A07-AF01-A0779389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23750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Sarah</cp:lastModifiedBy>
  <cp:revision>2</cp:revision>
  <cp:lastPrinted>2014-06-01T17:35:00Z</cp:lastPrinted>
  <dcterms:created xsi:type="dcterms:W3CDTF">2015-12-14T13:45:00Z</dcterms:created>
  <dcterms:modified xsi:type="dcterms:W3CDTF">2015-12-14T13:45:00Z</dcterms:modified>
</cp:coreProperties>
</file>